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221"/>
        <w:ind w:firstLine="0" w:left="48"/>
        <w:jc w:val="center"/>
      </w:pPr>
      <w:r>
        <w:drawing>
          <wp:inline>
            <wp:extent cx="617728" cy="74803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17728" cy="74803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Администрация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Березовского</w:t>
      </w:r>
      <w:r>
        <w:rPr>
          <w:rFonts w:ascii="Times New Roman" w:hAnsi="Times New Roman"/>
          <w:b w:val="1"/>
          <w:sz w:val="28"/>
        </w:rPr>
        <w:t xml:space="preserve"> сельс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>вет</w:t>
      </w:r>
      <w:r>
        <w:rPr>
          <w:rFonts w:ascii="Times New Roman" w:hAnsi="Times New Roman"/>
          <w:b w:val="1"/>
          <w:sz w:val="28"/>
        </w:rPr>
        <w:t xml:space="preserve">а </w:t>
      </w:r>
    </w:p>
    <w:p w14:paraId="03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Абанского района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Красноярского края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5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ind w:firstLine="0" w:left="48"/>
        <w:jc w:val="center"/>
        <w:rPr>
          <w:rFonts w:ascii="Times New Roman" w:hAnsi="Times New Roman"/>
          <w:b w:val="1"/>
          <w:color w:val="000000"/>
          <w:spacing w:val="-4"/>
          <w:sz w:val="28"/>
        </w:rPr>
      </w:pPr>
      <w:r>
        <w:rPr>
          <w:rFonts w:ascii="Times New Roman" w:hAnsi="Times New Roman"/>
          <w:b w:val="1"/>
          <w:color w:val="000000"/>
          <w:spacing w:val="-4"/>
          <w:sz w:val="28"/>
        </w:rPr>
        <w:t>ПОСТАНОВЛЕНИЕ</w:t>
      </w:r>
    </w:p>
    <w:p w14:paraId="07000000">
      <w:pPr>
        <w:ind w:firstLine="0" w:left="48"/>
        <w:jc w:val="center"/>
        <w:rPr>
          <w:b w:val="1"/>
          <w:sz w:val="32"/>
        </w:rPr>
      </w:pPr>
    </w:p>
    <w:p w14:paraId="08000000">
      <w:pPr>
        <w:tabs>
          <w:tab w:leader="none" w:pos="2990" w:val="left"/>
        </w:tabs>
        <w:ind/>
        <w:jc w:val="both"/>
        <w:rPr>
          <w:rFonts w:ascii="Times New Roman" w:hAnsi="Times New Roman"/>
          <w:color w:val="000000"/>
          <w:spacing w:val="2"/>
          <w:sz w:val="28"/>
        </w:rPr>
      </w:pPr>
      <w:r>
        <w:rPr>
          <w:rFonts w:ascii="Times New Roman" w:hAnsi="Times New Roman"/>
          <w:color w:val="000000"/>
          <w:spacing w:val="2"/>
          <w:sz w:val="28"/>
        </w:rPr>
        <w:t>04.</w:t>
      </w:r>
      <w:r>
        <w:rPr>
          <w:rFonts w:ascii="Times New Roman" w:hAnsi="Times New Roman"/>
          <w:color w:val="000000"/>
          <w:spacing w:val="2"/>
          <w:sz w:val="28"/>
        </w:rPr>
        <w:t>0</w:t>
      </w:r>
      <w:r>
        <w:rPr>
          <w:rFonts w:ascii="Times New Roman" w:hAnsi="Times New Roman"/>
          <w:color w:val="000000"/>
          <w:spacing w:val="2"/>
          <w:sz w:val="28"/>
        </w:rPr>
        <w:t>7</w:t>
      </w:r>
      <w:r>
        <w:rPr>
          <w:rFonts w:ascii="Times New Roman" w:hAnsi="Times New Roman"/>
          <w:color w:val="000000"/>
          <w:spacing w:val="2"/>
          <w:sz w:val="28"/>
        </w:rPr>
        <w:t>.</w:t>
      </w:r>
      <w:r>
        <w:rPr>
          <w:rFonts w:ascii="Times New Roman" w:hAnsi="Times New Roman"/>
          <w:color w:val="000000"/>
          <w:spacing w:val="2"/>
          <w:sz w:val="28"/>
        </w:rPr>
        <w:t>20</w:t>
      </w:r>
      <w:r>
        <w:rPr>
          <w:rFonts w:ascii="Times New Roman" w:hAnsi="Times New Roman"/>
          <w:color w:val="000000"/>
          <w:spacing w:val="2"/>
          <w:sz w:val="28"/>
        </w:rPr>
        <w:t>2</w:t>
      </w:r>
      <w:r>
        <w:rPr>
          <w:rFonts w:ascii="Times New Roman" w:hAnsi="Times New Roman"/>
          <w:color w:val="000000"/>
          <w:spacing w:val="2"/>
          <w:sz w:val="28"/>
        </w:rPr>
        <w:t>5</w:t>
      </w:r>
      <w:r>
        <w:rPr>
          <w:rFonts w:ascii="Times New Roman" w:hAnsi="Times New Roman"/>
          <w:color w:val="000000"/>
          <w:spacing w:val="2"/>
          <w:sz w:val="28"/>
        </w:rPr>
        <w:t xml:space="preserve">                  </w:t>
      </w:r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 xml:space="preserve">   </w:t>
      </w:r>
      <w:r>
        <w:rPr>
          <w:rFonts w:ascii="Times New Roman" w:hAnsi="Times New Roman"/>
          <w:color w:val="000000"/>
          <w:spacing w:val="2"/>
          <w:sz w:val="28"/>
        </w:rPr>
        <w:t xml:space="preserve">  </w:t>
      </w:r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 xml:space="preserve">    </w:t>
      </w:r>
      <w:r>
        <w:rPr>
          <w:rFonts w:ascii="Times New Roman" w:hAnsi="Times New Roman"/>
          <w:color w:val="000000"/>
          <w:spacing w:val="2"/>
          <w:sz w:val="28"/>
        </w:rPr>
        <w:t xml:space="preserve">  </w:t>
      </w:r>
      <w:r>
        <w:rPr>
          <w:rFonts w:ascii="Times New Roman" w:hAnsi="Times New Roman"/>
          <w:color w:val="000000"/>
          <w:spacing w:val="2"/>
          <w:sz w:val="28"/>
        </w:rPr>
        <w:t xml:space="preserve">  </w:t>
      </w:r>
      <w:r>
        <w:rPr>
          <w:rFonts w:ascii="Times New Roman" w:hAnsi="Times New Roman"/>
          <w:color w:val="000000"/>
          <w:spacing w:val="2"/>
          <w:sz w:val="28"/>
        </w:rPr>
        <w:t>с. Березовка</w:t>
      </w:r>
      <w:r>
        <w:rPr>
          <w:rFonts w:ascii="Times New Roman" w:hAnsi="Times New Roman"/>
          <w:color w:val="000000"/>
          <w:spacing w:val="2"/>
          <w:sz w:val="28"/>
        </w:rPr>
        <w:t xml:space="preserve">                           </w:t>
      </w:r>
      <w:r>
        <w:rPr>
          <w:rFonts w:ascii="Times New Roman" w:hAnsi="Times New Roman"/>
          <w:color w:val="000000"/>
          <w:spacing w:val="2"/>
          <w:sz w:val="28"/>
        </w:rPr>
        <w:t xml:space="preserve">  </w:t>
      </w:r>
      <w:r>
        <w:rPr>
          <w:rFonts w:ascii="Times New Roman" w:hAnsi="Times New Roman"/>
          <w:color w:val="000000"/>
          <w:spacing w:val="2"/>
          <w:sz w:val="28"/>
        </w:rPr>
        <w:t xml:space="preserve">        </w:t>
      </w:r>
      <w:r>
        <w:rPr>
          <w:rFonts w:ascii="Times New Roman" w:hAnsi="Times New Roman"/>
          <w:color w:val="000000"/>
          <w:spacing w:val="2"/>
          <w:sz w:val="28"/>
        </w:rPr>
        <w:t>№</w:t>
      </w:r>
      <w:r>
        <w:rPr>
          <w:rFonts w:ascii="Times New Roman" w:hAnsi="Times New Roman"/>
          <w:color w:val="000000"/>
          <w:spacing w:val="2"/>
          <w:sz w:val="28"/>
        </w:rPr>
        <w:t xml:space="preserve"> 9</w:t>
      </w:r>
      <w:r>
        <w:rPr>
          <w:rFonts w:ascii="Times New Roman" w:hAnsi="Times New Roman"/>
          <w:color w:val="000000"/>
          <w:spacing w:val="2"/>
          <w:sz w:val="28"/>
        </w:rPr>
        <w:t>-П</w:t>
      </w:r>
      <w:r>
        <w:rPr>
          <w:rFonts w:ascii="Times New Roman" w:hAnsi="Times New Roman"/>
          <w:color w:val="000000"/>
          <w:spacing w:val="2"/>
          <w:sz w:val="28"/>
        </w:rPr>
        <w:t xml:space="preserve"> </w:t>
      </w:r>
    </w:p>
    <w:p w14:paraId="09000000">
      <w:pPr>
        <w:tabs>
          <w:tab w:leader="none" w:pos="2990" w:val="left"/>
        </w:tabs>
        <w:ind/>
        <w:jc w:val="both"/>
        <w:rPr>
          <w:rFonts w:ascii="Times New Roman" w:hAnsi="Times New Roman"/>
          <w:color w:val="000000"/>
          <w:spacing w:val="2"/>
          <w:sz w:val="28"/>
        </w:rPr>
      </w:pPr>
    </w:p>
    <w:p w14:paraId="0A000000">
      <w:pPr>
        <w:tabs>
          <w:tab w:leader="none" w:pos="2990" w:val="left"/>
        </w:tabs>
        <w:ind/>
        <w:jc w:val="both"/>
        <w:rPr>
          <w:rFonts w:ascii="Times New Roman" w:hAnsi="Times New Roman"/>
          <w:color w:val="000000"/>
          <w:spacing w:val="2"/>
          <w:sz w:val="28"/>
        </w:rPr>
      </w:pPr>
    </w:p>
    <w:p w14:paraId="0B000000">
      <w:pPr>
        <w:tabs>
          <w:tab w:leader="none" w:pos="2990" w:val="left"/>
        </w:tabs>
        <w:ind/>
        <w:jc w:val="both"/>
        <w:rPr>
          <w:rFonts w:ascii="Times New Roman" w:hAnsi="Times New Roman"/>
          <w:color w:val="000000"/>
          <w:spacing w:val="2"/>
          <w:sz w:val="28"/>
        </w:rPr>
      </w:pPr>
      <w:r>
        <w:rPr>
          <w:rFonts w:ascii="Times New Roman" w:hAnsi="Times New Roman"/>
          <w:color w:val="000000"/>
          <w:spacing w:val="2"/>
          <w:sz w:val="28"/>
        </w:rPr>
        <w:t>«</w:t>
      </w:r>
      <w:r>
        <w:rPr>
          <w:rFonts w:ascii="Times New Roman" w:hAnsi="Times New Roman"/>
          <w:color w:val="000000"/>
          <w:spacing w:val="2"/>
          <w:sz w:val="28"/>
        </w:rPr>
        <w:t>О</w:t>
      </w:r>
      <w:r>
        <w:rPr>
          <w:rFonts w:ascii="Times New Roman" w:hAnsi="Times New Roman"/>
          <w:color w:val="000000"/>
          <w:spacing w:val="2"/>
          <w:sz w:val="28"/>
        </w:rPr>
        <w:t>б утверждении отчета об исполнении</w:t>
      </w:r>
    </w:p>
    <w:p w14:paraId="0C000000">
      <w:pPr>
        <w:tabs>
          <w:tab w:leader="none" w:pos="2990" w:val="left"/>
        </w:tabs>
        <w:ind/>
        <w:jc w:val="both"/>
        <w:rPr>
          <w:rFonts w:ascii="Times New Roman" w:hAnsi="Times New Roman"/>
          <w:color w:val="000000"/>
          <w:spacing w:val="2"/>
          <w:sz w:val="28"/>
        </w:rPr>
      </w:pPr>
      <w:r>
        <w:rPr>
          <w:rFonts w:ascii="Times New Roman" w:hAnsi="Times New Roman"/>
          <w:color w:val="000000"/>
          <w:spacing w:val="2"/>
          <w:sz w:val="28"/>
        </w:rPr>
        <w:t xml:space="preserve"> бюджета поселения</w:t>
      </w:r>
      <w:r>
        <w:rPr>
          <w:rFonts w:ascii="Times New Roman" w:hAnsi="Times New Roman"/>
          <w:color w:val="000000"/>
          <w:spacing w:val="2"/>
          <w:sz w:val="28"/>
        </w:rPr>
        <w:t xml:space="preserve"> по состоянию на 01.</w:t>
      </w:r>
      <w:r>
        <w:rPr>
          <w:rFonts w:ascii="Times New Roman" w:hAnsi="Times New Roman"/>
          <w:color w:val="000000"/>
          <w:spacing w:val="2"/>
          <w:sz w:val="28"/>
        </w:rPr>
        <w:t>0</w:t>
      </w:r>
      <w:r>
        <w:rPr>
          <w:rFonts w:ascii="Times New Roman" w:hAnsi="Times New Roman"/>
          <w:color w:val="000000"/>
          <w:spacing w:val="2"/>
          <w:sz w:val="28"/>
        </w:rPr>
        <w:t>7</w:t>
      </w:r>
      <w:r>
        <w:rPr>
          <w:rFonts w:ascii="Times New Roman" w:hAnsi="Times New Roman"/>
          <w:color w:val="000000"/>
          <w:spacing w:val="2"/>
          <w:sz w:val="28"/>
        </w:rPr>
        <w:t>.</w:t>
      </w:r>
      <w:r>
        <w:rPr>
          <w:rFonts w:ascii="Times New Roman" w:hAnsi="Times New Roman"/>
          <w:color w:val="000000"/>
          <w:spacing w:val="2"/>
          <w:sz w:val="28"/>
        </w:rPr>
        <w:t>20</w:t>
      </w:r>
      <w:r>
        <w:rPr>
          <w:rFonts w:ascii="Times New Roman" w:hAnsi="Times New Roman"/>
          <w:color w:val="000000"/>
          <w:spacing w:val="2"/>
          <w:sz w:val="28"/>
        </w:rPr>
        <w:t>2</w:t>
      </w:r>
      <w:r>
        <w:rPr>
          <w:rFonts w:ascii="Times New Roman" w:hAnsi="Times New Roman"/>
          <w:color w:val="000000"/>
          <w:spacing w:val="2"/>
          <w:sz w:val="28"/>
        </w:rPr>
        <w:t>5</w:t>
      </w:r>
      <w:r>
        <w:rPr>
          <w:rFonts w:ascii="Times New Roman" w:hAnsi="Times New Roman"/>
          <w:color w:val="000000"/>
          <w:spacing w:val="2"/>
          <w:sz w:val="28"/>
        </w:rPr>
        <w:t xml:space="preserve">                                                                                          </w:t>
      </w:r>
    </w:p>
    <w:p w14:paraId="0D000000">
      <w:pPr>
        <w:ind/>
        <w:jc w:val="both"/>
        <w:rPr>
          <w:rFonts w:ascii="Times New Roman" w:hAnsi="Times New Roman"/>
          <w:sz w:val="28"/>
        </w:rPr>
      </w:pPr>
    </w:p>
    <w:p w14:paraId="0E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основании статьи </w:t>
      </w:r>
      <w:r>
        <w:rPr>
          <w:rFonts w:ascii="Times New Roman" w:hAnsi="Times New Roman"/>
          <w:sz w:val="28"/>
        </w:rPr>
        <w:t>19, 58</w:t>
      </w:r>
      <w:r>
        <w:rPr>
          <w:rFonts w:ascii="Times New Roman" w:hAnsi="Times New Roman"/>
          <w:sz w:val="28"/>
        </w:rPr>
        <w:t xml:space="preserve"> Устава </w:t>
      </w:r>
      <w:r>
        <w:rPr>
          <w:rFonts w:ascii="Times New Roman" w:hAnsi="Times New Roman"/>
          <w:sz w:val="28"/>
        </w:rPr>
        <w:t xml:space="preserve">Березовского </w:t>
      </w:r>
      <w:r>
        <w:rPr>
          <w:rFonts w:ascii="Times New Roman" w:hAnsi="Times New Roman"/>
          <w:sz w:val="28"/>
        </w:rPr>
        <w:t>сельсовета Абанского района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Красноярского края </w:t>
      </w:r>
      <w:r>
        <w:rPr>
          <w:rFonts w:ascii="Times New Roman" w:hAnsi="Times New Roman"/>
          <w:sz w:val="28"/>
        </w:rPr>
        <w:t>ПОСТАНОВЛЯЮ</w:t>
      </w:r>
      <w:r>
        <w:rPr>
          <w:rFonts w:ascii="Times New Roman" w:hAnsi="Times New Roman"/>
          <w:sz w:val="28"/>
        </w:rPr>
        <w:t>:</w:t>
      </w:r>
    </w:p>
    <w:p w14:paraId="0F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Утвердить</w:t>
      </w:r>
      <w:r>
        <w:rPr>
          <w:rFonts w:ascii="Times New Roman" w:hAnsi="Times New Roman"/>
          <w:sz w:val="28"/>
        </w:rPr>
        <w:t xml:space="preserve"> отчет об исполнении </w:t>
      </w:r>
      <w:r>
        <w:rPr>
          <w:rFonts w:ascii="Times New Roman" w:hAnsi="Times New Roman"/>
          <w:sz w:val="28"/>
        </w:rPr>
        <w:t xml:space="preserve"> бюджета </w:t>
      </w:r>
      <w:r>
        <w:rPr>
          <w:rFonts w:ascii="Times New Roman" w:hAnsi="Times New Roman"/>
          <w:sz w:val="28"/>
        </w:rPr>
        <w:t xml:space="preserve">поселения </w:t>
      </w:r>
      <w:r>
        <w:rPr>
          <w:rFonts w:ascii="Times New Roman" w:hAnsi="Times New Roman"/>
          <w:sz w:val="28"/>
        </w:rPr>
        <w:t>по состоянию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0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.2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 по </w:t>
      </w:r>
      <w:r>
        <w:rPr>
          <w:rFonts w:ascii="Times New Roman" w:hAnsi="Times New Roman"/>
          <w:sz w:val="28"/>
        </w:rPr>
        <w:t>доход</w:t>
      </w:r>
      <w:r>
        <w:rPr>
          <w:rFonts w:ascii="Times New Roman" w:hAnsi="Times New Roman"/>
          <w:sz w:val="28"/>
        </w:rPr>
        <w:t xml:space="preserve">ам </w:t>
      </w:r>
      <w:r>
        <w:rPr>
          <w:rFonts w:ascii="Times New Roman" w:hAnsi="Times New Roman"/>
          <w:sz w:val="28"/>
        </w:rPr>
        <w:t xml:space="preserve">  в   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521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532,02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согласно приложению 2 к настоящему </w:t>
      </w:r>
      <w:r>
        <w:rPr>
          <w:rFonts w:ascii="Times New Roman" w:hAnsi="Times New Roman"/>
          <w:sz w:val="28"/>
        </w:rPr>
        <w:t xml:space="preserve">постановлению </w:t>
      </w:r>
      <w:r>
        <w:rPr>
          <w:rFonts w:ascii="Times New Roman" w:hAnsi="Times New Roman"/>
          <w:sz w:val="28"/>
        </w:rPr>
        <w:t xml:space="preserve">и по расходам в сумме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034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910,06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, согласно приложению 3,4 к настоящему </w:t>
      </w:r>
      <w:r>
        <w:rPr>
          <w:rFonts w:ascii="Times New Roman" w:hAnsi="Times New Roman"/>
          <w:sz w:val="28"/>
        </w:rPr>
        <w:t>постановлению.</w:t>
      </w:r>
    </w:p>
    <w:p w14:paraId="10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 Утвердить исполнение </w:t>
      </w:r>
      <w:r>
        <w:rPr>
          <w:rFonts w:ascii="Times New Roman" w:hAnsi="Times New Roman"/>
          <w:sz w:val="28"/>
        </w:rPr>
        <w:t xml:space="preserve"> бюджета поселения </w:t>
      </w:r>
      <w:r>
        <w:rPr>
          <w:rFonts w:ascii="Times New Roman" w:hAnsi="Times New Roman"/>
          <w:sz w:val="28"/>
        </w:rPr>
        <w:t>по состоянию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на 01.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источник</w:t>
      </w:r>
      <w:r>
        <w:rPr>
          <w:rFonts w:ascii="Times New Roman" w:hAnsi="Times New Roman"/>
          <w:sz w:val="28"/>
        </w:rPr>
        <w:t>ам</w:t>
      </w:r>
      <w:r>
        <w:rPr>
          <w:rFonts w:ascii="Times New Roman" w:hAnsi="Times New Roman"/>
          <w:sz w:val="28"/>
        </w:rPr>
        <w:t xml:space="preserve"> финансирования   </w:t>
      </w:r>
      <w:r>
        <w:rPr>
          <w:rFonts w:ascii="Times New Roman" w:hAnsi="Times New Roman"/>
          <w:sz w:val="28"/>
        </w:rPr>
        <w:t>дефицита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486 621,96 </w:t>
      </w:r>
      <w:r>
        <w:rPr>
          <w:rFonts w:ascii="Times New Roman" w:hAnsi="Times New Roman"/>
          <w:sz w:val="28"/>
        </w:rPr>
        <w:t xml:space="preserve">рублей согласно приложению 1 к настоящему </w:t>
      </w:r>
      <w:r>
        <w:rPr>
          <w:rFonts w:ascii="Times New Roman" w:hAnsi="Times New Roman"/>
          <w:sz w:val="28"/>
        </w:rPr>
        <w:t>постановлению.</w:t>
      </w:r>
    </w:p>
    <w:p w14:paraId="11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Опубликовать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астоящее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печатном издании  «Ведомости </w:t>
      </w:r>
      <w:r>
        <w:rPr>
          <w:rFonts w:ascii="Times New Roman" w:hAnsi="Times New Roman"/>
          <w:sz w:val="28"/>
        </w:rPr>
        <w:t xml:space="preserve">органов местного самоуправления </w:t>
      </w:r>
      <w:r>
        <w:rPr>
          <w:rFonts w:ascii="Times New Roman" w:hAnsi="Times New Roman"/>
          <w:sz w:val="28"/>
        </w:rPr>
        <w:t xml:space="preserve">Березовского </w:t>
      </w:r>
      <w:r>
        <w:rPr>
          <w:rFonts w:ascii="Times New Roman" w:hAnsi="Times New Roman"/>
          <w:sz w:val="28"/>
        </w:rPr>
        <w:t>сельсовета».</w:t>
      </w:r>
      <w:r>
        <w:rPr>
          <w:rFonts w:ascii="Times New Roman" w:hAnsi="Times New Roman"/>
          <w:sz w:val="28"/>
        </w:rPr>
        <w:t xml:space="preserve"> </w:t>
      </w:r>
    </w:p>
    <w:p w14:paraId="12000000">
      <w:pPr>
        <w:ind w:firstLine="58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14:paraId="13000000">
      <w:pPr>
        <w:rPr>
          <w:rFonts w:ascii="Times New Roman" w:hAnsi="Times New Roman"/>
          <w:sz w:val="28"/>
        </w:rPr>
      </w:pPr>
    </w:p>
    <w:p w14:paraId="1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Березовского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сельсовета                       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>Е.В. Фильберт</w:t>
      </w:r>
      <w:r>
        <w:rPr>
          <w:rFonts w:ascii="Times New Roman" w:hAnsi="Times New Roman"/>
          <w:sz w:val="28"/>
        </w:rPr>
        <w:t xml:space="preserve">                     </w:t>
      </w:r>
    </w:p>
    <w:p w14:paraId="15000000">
      <w:pPr>
        <w:ind/>
        <w:jc w:val="right"/>
        <w:rPr>
          <w:rFonts w:ascii="Times New Roman" w:hAnsi="Times New Roman"/>
          <w:sz w:val="28"/>
        </w:rPr>
      </w:pPr>
    </w:p>
    <w:p w14:paraId="16000000">
      <w:pPr>
        <w:ind/>
        <w:jc w:val="right"/>
        <w:rPr>
          <w:rFonts w:ascii="Times New Roman" w:hAnsi="Times New Roman"/>
          <w:sz w:val="28"/>
        </w:rPr>
      </w:pPr>
    </w:p>
    <w:p w14:paraId="17000000">
      <w:pPr>
        <w:ind/>
        <w:jc w:val="right"/>
        <w:rPr>
          <w:rFonts w:ascii="Times New Roman" w:hAnsi="Times New Roman"/>
          <w:sz w:val="24"/>
        </w:rPr>
      </w:pPr>
    </w:p>
    <w:p w14:paraId="18000000">
      <w:pPr>
        <w:ind/>
        <w:jc w:val="right"/>
        <w:rPr>
          <w:rFonts w:ascii="Times New Roman" w:hAnsi="Times New Roman"/>
          <w:sz w:val="24"/>
        </w:rPr>
      </w:pPr>
    </w:p>
    <w:p w14:paraId="19000000">
      <w:pPr>
        <w:ind/>
        <w:jc w:val="right"/>
        <w:rPr>
          <w:rFonts w:ascii="Times New Roman" w:hAnsi="Times New Roman"/>
          <w:sz w:val="24"/>
        </w:rPr>
      </w:pPr>
    </w:p>
    <w:p w14:paraId="1A000000">
      <w:pPr>
        <w:ind/>
        <w:jc w:val="right"/>
        <w:rPr>
          <w:rFonts w:ascii="Times New Roman" w:hAnsi="Times New Roman"/>
          <w:sz w:val="24"/>
        </w:rPr>
      </w:pPr>
    </w:p>
    <w:p w14:paraId="1B000000">
      <w:pPr>
        <w:tabs>
          <w:tab w:leader="none" w:pos="2990" w:val="left"/>
        </w:tabs>
        <w:spacing w:before="307"/>
        <w:ind w:firstLine="0" w:left="634"/>
        <w:rPr>
          <w:rFonts w:ascii="Times New Roman" w:hAnsi="Times New Roman"/>
          <w:color w:val="000000"/>
          <w:spacing w:val="4"/>
        </w:rPr>
      </w:pPr>
      <w:r>
        <w:rPr>
          <w:rFonts w:ascii="Times New Roman" w:hAnsi="Times New Roman"/>
          <w:color w:val="000000"/>
          <w:spacing w:val="4"/>
        </w:rPr>
        <w:t xml:space="preserve">    </w:t>
      </w:r>
    </w:p>
    <w:p w14:paraId="1C000000">
      <w:pPr>
        <w:tabs>
          <w:tab w:leader="none" w:pos="2990" w:val="left"/>
        </w:tabs>
        <w:spacing w:before="307"/>
        <w:ind w:firstLine="0" w:left="634"/>
        <w:rPr>
          <w:rFonts w:ascii="Times New Roman" w:hAnsi="Times New Roman"/>
          <w:color w:val="000000"/>
          <w:spacing w:val="4"/>
        </w:rPr>
      </w:pPr>
    </w:p>
    <w:p w14:paraId="1D000000">
      <w:pPr>
        <w:rPr>
          <w:rFonts w:ascii="Times New Roman" w:hAnsi="Times New Roman"/>
          <w:sz w:val="24"/>
        </w:rPr>
      </w:pPr>
    </w:p>
    <w:sectPr>
      <w:pgSz w:h="16838" w:orient="portrait" w:w="11906"/>
      <w:pgMar w:bottom="719" w:footer="709" w:gutter="0" w:header="709" w:left="1701" w:right="707" w:top="89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ind/>
    </w:pPr>
    <w:rPr>
      <w:rFonts w:ascii="Arial" w:hAnsi="Arial"/>
    </w:rPr>
  </w:style>
  <w:style w:default="1" w:styleId="Style_1_ch" w:type="character">
    <w:name w:val="Normal"/>
    <w:link w:val="Style_1"/>
    <w:rPr>
      <w:rFonts w:ascii="Arial" w:hAnsi="Arial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annotation reference"/>
    <w:link w:val="Style_6_ch"/>
    <w:rPr>
      <w:sz w:val="16"/>
    </w:rPr>
  </w:style>
  <w:style w:styleId="Style_6_ch" w:type="character">
    <w:name w:val="annotation reference"/>
    <w:link w:val="Style_6"/>
    <w:rPr>
      <w:sz w:val="16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Balloon Text"/>
    <w:basedOn w:val="Style_1"/>
    <w:link w:val="Style_10_ch"/>
    <w:rPr>
      <w:rFonts w:ascii="Tahoma" w:hAnsi="Tahoma"/>
      <w:sz w:val="16"/>
    </w:rPr>
  </w:style>
  <w:style w:styleId="Style_10_ch" w:type="character">
    <w:name w:val="Balloon Text"/>
    <w:basedOn w:val="Style_1_ch"/>
    <w:link w:val="Style_10"/>
    <w:rPr>
      <w:rFonts w:ascii="Tahoma" w:hAnsi="Tahoma"/>
      <w:sz w:val="16"/>
    </w:rPr>
  </w:style>
  <w:style w:styleId="Style_11" w:type="paragraph">
    <w:name w:val="Normal (Web)"/>
    <w:basedOn w:val="Style_1"/>
    <w:link w:val="Style_11_ch"/>
    <w:pPr>
      <w:widowControl w:val="1"/>
      <w:spacing w:afterAutospacing="on" w:beforeAutospacing="on"/>
      <w:ind/>
    </w:pPr>
    <w:rPr>
      <w:rFonts w:ascii="Times New Roman" w:hAnsi="Times New Roman"/>
      <w:sz w:val="24"/>
    </w:rPr>
  </w:style>
  <w:style w:styleId="Style_11_ch" w:type="character">
    <w:name w:val="Normal (Web)"/>
    <w:basedOn w:val="Style_1_ch"/>
    <w:link w:val="Style_11"/>
    <w:rPr>
      <w:rFonts w:ascii="Times New Roman" w:hAnsi="Times New Roman"/>
      <w:sz w:val="24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annotation text"/>
    <w:basedOn w:val="Style_1"/>
    <w:link w:val="Style_20_ch"/>
  </w:style>
  <w:style w:styleId="Style_20_ch" w:type="character">
    <w:name w:val="annotation text"/>
    <w:basedOn w:val="Style_1_ch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annotation subject"/>
    <w:basedOn w:val="Style_20"/>
    <w:next w:val="Style_20"/>
    <w:link w:val="Style_22_ch"/>
    <w:rPr>
      <w:b w:val="1"/>
    </w:rPr>
  </w:style>
  <w:style w:styleId="Style_22_ch" w:type="character">
    <w:name w:val="annotation subject"/>
    <w:basedOn w:val="Style_20_ch"/>
    <w:link w:val="Style_22"/>
    <w:rPr>
      <w:b w:val="1"/>
    </w:rPr>
  </w:style>
  <w:style w:styleId="Style_23" w:type="paragraph">
    <w:name w:val="Subtitle"/>
    <w:next w:val="Style_1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1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table">
    <w:name w:val="Table Grid"/>
    <w:basedOn w:val="Style_29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jpe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2025-07-08T05:11:10Z</dcterms:modified>
</cp:coreProperties>
</file>