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5E" w:rsidRPr="0016199E" w:rsidRDefault="0094735E" w:rsidP="0094735E">
      <w:pPr>
        <w:spacing w:line="259" w:lineRule="auto"/>
        <w:ind w:left="11" w:right="0" w:hanging="10"/>
        <w:rPr>
          <w:b/>
          <w:sz w:val="24"/>
          <w:szCs w:val="24"/>
        </w:rPr>
      </w:pPr>
    </w:p>
    <w:p w:rsidR="0094735E" w:rsidRPr="0016199E" w:rsidRDefault="0094735E" w:rsidP="0094735E">
      <w:pPr>
        <w:spacing w:line="240" w:lineRule="auto"/>
        <w:ind w:right="0" w:firstLine="851"/>
        <w:jc w:val="center"/>
        <w:rPr>
          <w:noProof/>
          <w:color w:val="auto"/>
          <w:sz w:val="24"/>
          <w:szCs w:val="24"/>
          <w:lang w:eastAsia="en-US"/>
        </w:rPr>
      </w:pPr>
    </w:p>
    <w:p w:rsidR="0094735E" w:rsidRPr="0016199E" w:rsidRDefault="0094735E" w:rsidP="0094735E">
      <w:pPr>
        <w:spacing w:line="240" w:lineRule="auto"/>
        <w:ind w:right="0" w:firstLine="851"/>
        <w:jc w:val="center"/>
        <w:rPr>
          <w:noProof/>
          <w:color w:val="auto"/>
          <w:sz w:val="24"/>
          <w:szCs w:val="24"/>
          <w:lang w:eastAsia="en-US"/>
        </w:rPr>
      </w:pPr>
    </w:p>
    <w:p w:rsidR="0094735E" w:rsidRPr="0016199E" w:rsidRDefault="0094735E" w:rsidP="0094735E">
      <w:pPr>
        <w:spacing w:line="240" w:lineRule="auto"/>
        <w:ind w:right="0" w:firstLine="851"/>
        <w:jc w:val="center"/>
        <w:rPr>
          <w:color w:val="auto"/>
          <w:sz w:val="24"/>
          <w:szCs w:val="24"/>
          <w:lang w:eastAsia="en-US"/>
        </w:rPr>
      </w:pPr>
      <w:r w:rsidRPr="0016199E">
        <w:rPr>
          <w:color w:val="auto"/>
          <w:sz w:val="24"/>
          <w:szCs w:val="24"/>
          <w:lang w:eastAsia="en-US"/>
        </w:rPr>
        <w:t>АДМИНИСТРАЦИЯ БЕРЕЗОВСКОГО СЕЛЬСОВЕТА</w:t>
      </w:r>
    </w:p>
    <w:p w:rsidR="0094735E" w:rsidRPr="0016199E" w:rsidRDefault="0094735E" w:rsidP="0094735E">
      <w:pPr>
        <w:spacing w:line="240" w:lineRule="auto"/>
        <w:ind w:right="0" w:firstLine="851"/>
        <w:jc w:val="center"/>
        <w:rPr>
          <w:color w:val="auto"/>
          <w:sz w:val="24"/>
          <w:szCs w:val="24"/>
          <w:lang w:eastAsia="en-US"/>
        </w:rPr>
      </w:pPr>
      <w:r w:rsidRPr="0016199E">
        <w:rPr>
          <w:color w:val="auto"/>
          <w:sz w:val="24"/>
          <w:szCs w:val="24"/>
          <w:lang w:eastAsia="en-US"/>
        </w:rPr>
        <w:t>АБАНСКОГО РАЙОНА КРАСНОЯРСКОГО КРАЯ</w:t>
      </w:r>
    </w:p>
    <w:p w:rsidR="0094735E" w:rsidRPr="0016199E" w:rsidRDefault="0094735E" w:rsidP="0094735E">
      <w:pPr>
        <w:spacing w:after="200" w:line="360" w:lineRule="auto"/>
        <w:ind w:right="0" w:firstLine="0"/>
        <w:jc w:val="center"/>
        <w:rPr>
          <w:color w:val="auto"/>
          <w:sz w:val="24"/>
          <w:szCs w:val="24"/>
        </w:rPr>
      </w:pPr>
    </w:p>
    <w:p w:rsidR="0094735E" w:rsidRPr="0016199E" w:rsidRDefault="0094735E" w:rsidP="0094735E">
      <w:pPr>
        <w:spacing w:after="200" w:line="360" w:lineRule="auto"/>
        <w:ind w:right="0" w:firstLine="0"/>
        <w:jc w:val="center"/>
        <w:rPr>
          <w:color w:val="auto"/>
          <w:sz w:val="24"/>
          <w:szCs w:val="24"/>
        </w:rPr>
      </w:pPr>
      <w:r w:rsidRPr="0016199E">
        <w:rPr>
          <w:color w:val="auto"/>
          <w:sz w:val="24"/>
          <w:szCs w:val="24"/>
        </w:rPr>
        <w:t>ПОСТАНОВЛЕНИЕ</w:t>
      </w:r>
    </w:p>
    <w:p w:rsidR="0094735E" w:rsidRPr="0016199E" w:rsidRDefault="0094735E" w:rsidP="0094735E">
      <w:pPr>
        <w:spacing w:after="200" w:line="276" w:lineRule="auto"/>
        <w:ind w:right="0" w:firstLine="0"/>
        <w:jc w:val="left"/>
        <w:rPr>
          <w:color w:val="auto"/>
          <w:sz w:val="24"/>
          <w:szCs w:val="24"/>
        </w:rPr>
      </w:pPr>
      <w:r w:rsidRPr="0016199E">
        <w:rPr>
          <w:color w:val="auto"/>
          <w:sz w:val="24"/>
          <w:szCs w:val="24"/>
        </w:rPr>
        <w:t>22.12.2023                                         с</w:t>
      </w:r>
      <w:proofErr w:type="gramStart"/>
      <w:r w:rsidRPr="0016199E">
        <w:rPr>
          <w:color w:val="auto"/>
          <w:sz w:val="24"/>
          <w:szCs w:val="24"/>
        </w:rPr>
        <w:t>.Б</w:t>
      </w:r>
      <w:proofErr w:type="gramEnd"/>
      <w:r w:rsidRPr="0016199E">
        <w:rPr>
          <w:color w:val="auto"/>
          <w:sz w:val="24"/>
          <w:szCs w:val="24"/>
        </w:rPr>
        <w:t>ерезовка                                            № 24-п</w:t>
      </w:r>
    </w:p>
    <w:p w:rsidR="0094735E" w:rsidRPr="0016199E" w:rsidRDefault="0094735E" w:rsidP="0094735E">
      <w:pPr>
        <w:spacing w:after="460" w:line="216" w:lineRule="auto"/>
        <w:ind w:left="-5" w:hanging="10"/>
        <w:jc w:val="left"/>
        <w:rPr>
          <w:sz w:val="24"/>
          <w:szCs w:val="24"/>
        </w:rPr>
      </w:pPr>
      <w:r w:rsidRPr="0016199E">
        <w:rPr>
          <w:sz w:val="24"/>
          <w:szCs w:val="24"/>
        </w:rPr>
        <w:t>Об утверждении Порядка проведения инвентаризации дебиторской и кредиторской задолженности администрации Березовского сельсовета</w:t>
      </w:r>
    </w:p>
    <w:p w:rsidR="0094735E" w:rsidRPr="0016199E" w:rsidRDefault="0094735E" w:rsidP="0094735E">
      <w:pPr>
        <w:spacing w:line="240" w:lineRule="auto"/>
        <w:ind w:right="0" w:firstLine="708"/>
        <w:rPr>
          <w:b/>
          <w:sz w:val="24"/>
          <w:szCs w:val="24"/>
        </w:rPr>
      </w:pPr>
      <w:r w:rsidRPr="0016199E">
        <w:rPr>
          <w:sz w:val="24"/>
          <w:szCs w:val="24"/>
        </w:rP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w:t>
      </w:r>
      <w:proofErr w:type="gramStart"/>
      <w:r w:rsidRPr="0016199E">
        <w:rPr>
          <w:sz w:val="24"/>
          <w:szCs w:val="24"/>
        </w:rPr>
        <w:t>руководствуясь Уставом Березовского  сельсовета Абанского района Красноярского края</w:t>
      </w:r>
      <w:r w:rsidRPr="0016199E">
        <w:rPr>
          <w:b/>
          <w:sz w:val="24"/>
          <w:szCs w:val="24"/>
        </w:rPr>
        <w:t xml:space="preserve"> </w:t>
      </w:r>
      <w:r w:rsidRPr="0016199E">
        <w:rPr>
          <w:sz w:val="24"/>
          <w:szCs w:val="24"/>
        </w:rPr>
        <w:t>ПОСТАНОВЛЯЮ</w:t>
      </w:r>
      <w:proofErr w:type="gramEnd"/>
      <w:r w:rsidRPr="0016199E">
        <w:rPr>
          <w:sz w:val="24"/>
          <w:szCs w:val="24"/>
        </w:rPr>
        <w:t>:</w:t>
      </w:r>
    </w:p>
    <w:p w:rsidR="0094735E" w:rsidRPr="0016199E" w:rsidRDefault="0094735E" w:rsidP="0094735E">
      <w:pPr>
        <w:numPr>
          <w:ilvl w:val="0"/>
          <w:numId w:val="1"/>
        </w:numPr>
        <w:ind w:left="0" w:right="0" w:firstLine="409"/>
        <w:rPr>
          <w:sz w:val="24"/>
          <w:szCs w:val="24"/>
        </w:rPr>
      </w:pPr>
      <w:r w:rsidRPr="0016199E">
        <w:rPr>
          <w:sz w:val="24"/>
          <w:szCs w:val="24"/>
        </w:rPr>
        <w:t>Утвердить Порядок проведения инвентаризации дебиторской                                            и кредиторской задолженности Администрации Березовского сельсовета Абанского района Красноярского края.</w:t>
      </w:r>
    </w:p>
    <w:p w:rsidR="0094735E" w:rsidRPr="0016199E" w:rsidRDefault="0094735E" w:rsidP="0094735E">
      <w:pPr>
        <w:ind w:right="-23" w:firstLine="0"/>
        <w:rPr>
          <w:sz w:val="24"/>
          <w:szCs w:val="24"/>
        </w:rPr>
      </w:pPr>
      <w:r w:rsidRPr="0016199E">
        <w:rPr>
          <w:sz w:val="24"/>
          <w:szCs w:val="24"/>
        </w:rPr>
        <w:t xml:space="preserve">    2. 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Березовского сельсовета» и подлежит размещению на официальном сайте администрации Березовского сельсовета Абанского района Красноярского края.</w:t>
      </w:r>
    </w:p>
    <w:p w:rsidR="0094735E" w:rsidRPr="0016199E" w:rsidRDefault="0094735E" w:rsidP="0094735E">
      <w:pPr>
        <w:spacing w:after="911"/>
        <w:ind w:right="0"/>
        <w:rPr>
          <w:sz w:val="24"/>
          <w:szCs w:val="24"/>
        </w:rPr>
      </w:pPr>
      <w:r w:rsidRPr="0016199E">
        <w:rPr>
          <w:sz w:val="24"/>
          <w:szCs w:val="24"/>
        </w:rPr>
        <w:t>3.</w:t>
      </w:r>
      <w:proofErr w:type="gramStart"/>
      <w:r w:rsidRPr="0016199E">
        <w:rPr>
          <w:sz w:val="24"/>
          <w:szCs w:val="24"/>
        </w:rPr>
        <w:t>Контроль за</w:t>
      </w:r>
      <w:proofErr w:type="gramEnd"/>
      <w:r w:rsidRPr="0016199E">
        <w:rPr>
          <w:sz w:val="24"/>
          <w:szCs w:val="24"/>
        </w:rPr>
        <w:t xml:space="preserve"> исполнением Постановления </w:t>
      </w:r>
      <w:r w:rsidRPr="0016199E">
        <w:rPr>
          <w:color w:val="131313"/>
          <w:sz w:val="24"/>
          <w:szCs w:val="24"/>
        </w:rPr>
        <w:t>оставляю за собой.</w:t>
      </w:r>
    </w:p>
    <w:p w:rsidR="0094735E" w:rsidRPr="0016199E" w:rsidRDefault="0094735E" w:rsidP="0094735E">
      <w:pPr>
        <w:spacing w:line="259" w:lineRule="auto"/>
        <w:ind w:left="-5" w:right="0" w:hanging="10"/>
        <w:jc w:val="left"/>
        <w:rPr>
          <w:i/>
          <w:sz w:val="24"/>
          <w:szCs w:val="24"/>
        </w:rPr>
      </w:pPr>
      <w:r w:rsidRPr="0016199E">
        <w:rPr>
          <w:sz w:val="24"/>
          <w:szCs w:val="24"/>
        </w:rPr>
        <w:t xml:space="preserve">Глава  Березовского сельсовета:     </w:t>
      </w:r>
      <w:r w:rsidRPr="0016199E">
        <w:rPr>
          <w:i/>
          <w:sz w:val="24"/>
          <w:szCs w:val="24"/>
        </w:rPr>
        <w:t xml:space="preserve">                                                </w:t>
      </w:r>
      <w:proofErr w:type="spellStart"/>
      <w:r w:rsidRPr="0016199E">
        <w:rPr>
          <w:sz w:val="24"/>
          <w:szCs w:val="24"/>
        </w:rPr>
        <w:t>Е.В.Фильберт</w:t>
      </w:r>
      <w:proofErr w:type="spellEnd"/>
      <w:r w:rsidRPr="0016199E">
        <w:rPr>
          <w:i/>
          <w:sz w:val="24"/>
          <w:szCs w:val="24"/>
        </w:rPr>
        <w:t xml:space="preserve">                                          </w:t>
      </w:r>
    </w:p>
    <w:p w:rsidR="0094735E" w:rsidRPr="0016199E" w:rsidRDefault="0094735E" w:rsidP="0094735E">
      <w:pPr>
        <w:spacing w:line="259" w:lineRule="auto"/>
        <w:ind w:left="-5" w:right="0" w:hanging="10"/>
        <w:jc w:val="left"/>
        <w:rPr>
          <w:sz w:val="24"/>
          <w:szCs w:val="24"/>
        </w:rPr>
      </w:pPr>
    </w:p>
    <w:p w:rsidR="0094735E" w:rsidRPr="0016199E" w:rsidRDefault="0094735E" w:rsidP="0094735E">
      <w:pPr>
        <w:spacing w:line="259" w:lineRule="auto"/>
        <w:ind w:left="-5" w:right="0" w:hanging="10"/>
        <w:jc w:val="left"/>
        <w:rPr>
          <w:sz w:val="24"/>
          <w:szCs w:val="24"/>
        </w:rPr>
      </w:pPr>
    </w:p>
    <w:p w:rsidR="0094735E" w:rsidRPr="0016199E" w:rsidRDefault="0094735E" w:rsidP="0094735E">
      <w:pPr>
        <w:spacing w:line="259" w:lineRule="auto"/>
        <w:ind w:left="-5" w:right="0" w:hanging="10"/>
        <w:jc w:val="left"/>
        <w:rPr>
          <w:sz w:val="24"/>
          <w:szCs w:val="24"/>
        </w:rPr>
      </w:pPr>
    </w:p>
    <w:p w:rsidR="0094735E" w:rsidRPr="0016199E" w:rsidRDefault="0094735E" w:rsidP="0094735E">
      <w:pPr>
        <w:spacing w:line="259" w:lineRule="auto"/>
        <w:ind w:left="-5" w:right="0" w:hanging="10"/>
        <w:jc w:val="left"/>
        <w:rPr>
          <w:sz w:val="24"/>
          <w:szCs w:val="24"/>
        </w:rPr>
      </w:pPr>
    </w:p>
    <w:p w:rsidR="0094735E" w:rsidRPr="0016199E" w:rsidRDefault="0094735E" w:rsidP="0094735E">
      <w:pPr>
        <w:spacing w:line="259" w:lineRule="auto"/>
        <w:ind w:left="-5" w:right="0" w:hanging="10"/>
        <w:jc w:val="left"/>
        <w:rPr>
          <w:sz w:val="24"/>
          <w:szCs w:val="24"/>
        </w:rPr>
      </w:pPr>
    </w:p>
    <w:p w:rsidR="0094735E" w:rsidRDefault="0094735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Default="0016199E" w:rsidP="0094735E">
      <w:pPr>
        <w:spacing w:line="259" w:lineRule="auto"/>
        <w:ind w:left="-5" w:right="0" w:hanging="10"/>
        <w:jc w:val="left"/>
        <w:rPr>
          <w:sz w:val="24"/>
          <w:szCs w:val="24"/>
        </w:rPr>
      </w:pPr>
    </w:p>
    <w:p w:rsidR="0016199E" w:rsidRPr="0016199E" w:rsidRDefault="0016199E" w:rsidP="0094735E">
      <w:pPr>
        <w:spacing w:line="259" w:lineRule="auto"/>
        <w:ind w:left="-5" w:right="0" w:hanging="10"/>
        <w:jc w:val="left"/>
        <w:rPr>
          <w:sz w:val="24"/>
          <w:szCs w:val="24"/>
        </w:rPr>
      </w:pPr>
    </w:p>
    <w:p w:rsidR="0094735E" w:rsidRPr="0016199E" w:rsidRDefault="0094735E" w:rsidP="0094735E">
      <w:pPr>
        <w:spacing w:line="259" w:lineRule="auto"/>
        <w:ind w:left="-5" w:right="0" w:hanging="10"/>
        <w:jc w:val="left"/>
        <w:rPr>
          <w:sz w:val="24"/>
          <w:szCs w:val="24"/>
        </w:rPr>
      </w:pPr>
    </w:p>
    <w:p w:rsidR="0094735E" w:rsidRPr="0016199E" w:rsidRDefault="0094735E" w:rsidP="0094735E">
      <w:pPr>
        <w:spacing w:line="240" w:lineRule="auto"/>
        <w:ind w:left="6237" w:right="0" w:firstLine="0"/>
        <w:jc w:val="right"/>
        <w:rPr>
          <w:sz w:val="24"/>
          <w:szCs w:val="24"/>
        </w:rPr>
      </w:pPr>
      <w:r w:rsidRPr="0016199E">
        <w:rPr>
          <w:sz w:val="24"/>
          <w:szCs w:val="24"/>
        </w:rPr>
        <w:lastRenderedPageBreak/>
        <w:t xml:space="preserve">Утвержден </w:t>
      </w:r>
    </w:p>
    <w:p w:rsidR="0094735E" w:rsidRPr="0016199E" w:rsidRDefault="0094735E" w:rsidP="0094735E">
      <w:pPr>
        <w:spacing w:line="240" w:lineRule="auto"/>
        <w:ind w:left="6237" w:right="0" w:firstLine="0"/>
        <w:jc w:val="right"/>
        <w:rPr>
          <w:sz w:val="24"/>
          <w:szCs w:val="24"/>
        </w:rPr>
      </w:pPr>
      <w:r w:rsidRPr="0016199E">
        <w:rPr>
          <w:sz w:val="24"/>
          <w:szCs w:val="24"/>
        </w:rPr>
        <w:t xml:space="preserve">постановлением  администрации Березовского сельсовета </w:t>
      </w:r>
    </w:p>
    <w:p w:rsidR="0094735E" w:rsidRPr="0016199E" w:rsidRDefault="0094735E" w:rsidP="0094735E">
      <w:pPr>
        <w:spacing w:line="240" w:lineRule="auto"/>
        <w:ind w:left="6237" w:right="0" w:firstLine="0"/>
        <w:jc w:val="right"/>
        <w:rPr>
          <w:sz w:val="24"/>
          <w:szCs w:val="24"/>
        </w:rPr>
      </w:pPr>
      <w:r w:rsidRPr="0016199E">
        <w:rPr>
          <w:sz w:val="24"/>
          <w:szCs w:val="24"/>
        </w:rPr>
        <w:t>от 22.12.2023 № 24-п</w:t>
      </w:r>
    </w:p>
    <w:p w:rsidR="0094735E" w:rsidRPr="0016199E" w:rsidRDefault="0094735E" w:rsidP="0094735E">
      <w:pPr>
        <w:spacing w:line="259" w:lineRule="auto"/>
        <w:ind w:right="1" w:firstLine="0"/>
        <w:rPr>
          <w:b/>
          <w:sz w:val="24"/>
          <w:szCs w:val="24"/>
        </w:rPr>
      </w:pPr>
    </w:p>
    <w:p w:rsidR="0094735E" w:rsidRPr="0016199E" w:rsidRDefault="0094735E" w:rsidP="0094735E">
      <w:pPr>
        <w:spacing w:line="259" w:lineRule="auto"/>
        <w:ind w:left="11" w:right="1" w:hanging="10"/>
        <w:jc w:val="center"/>
        <w:rPr>
          <w:sz w:val="24"/>
          <w:szCs w:val="24"/>
        </w:rPr>
      </w:pPr>
      <w:r w:rsidRPr="0016199E">
        <w:rPr>
          <w:sz w:val="24"/>
          <w:szCs w:val="24"/>
        </w:rPr>
        <w:t xml:space="preserve">ПОРЯДОК ПРОВЕДЕНИЯ ИНВЕНТАРИЗАЦИИ ДЕБИТОРСКОЙ И </w:t>
      </w:r>
    </w:p>
    <w:p w:rsidR="0094735E" w:rsidRPr="0016199E" w:rsidRDefault="0094735E" w:rsidP="0094735E">
      <w:pPr>
        <w:spacing w:line="259" w:lineRule="auto"/>
        <w:ind w:left="11" w:right="1" w:hanging="10"/>
        <w:jc w:val="center"/>
        <w:rPr>
          <w:sz w:val="24"/>
          <w:szCs w:val="24"/>
        </w:rPr>
      </w:pPr>
      <w:r w:rsidRPr="0016199E">
        <w:rPr>
          <w:sz w:val="24"/>
          <w:szCs w:val="24"/>
        </w:rPr>
        <w:t xml:space="preserve">КРЕДИТОРСКОЙ ЗАДОЛЖЕННОСТИ АДМИНИСТРАЦИИ </w:t>
      </w:r>
    </w:p>
    <w:p w:rsidR="0094735E" w:rsidRPr="0016199E" w:rsidRDefault="0094735E" w:rsidP="0094735E">
      <w:pPr>
        <w:spacing w:after="252" w:line="259" w:lineRule="auto"/>
        <w:ind w:left="11" w:right="1" w:hanging="10"/>
        <w:jc w:val="center"/>
        <w:rPr>
          <w:sz w:val="24"/>
          <w:szCs w:val="24"/>
        </w:rPr>
      </w:pPr>
      <w:r w:rsidRPr="0016199E">
        <w:rPr>
          <w:sz w:val="24"/>
          <w:szCs w:val="24"/>
        </w:rPr>
        <w:t>НИКОЛЬСКОГО СЕЛЬСОВЕТА АБАНСКОГО РАЙОНА КРАСНОЯРСКОГО КРАЯ</w:t>
      </w:r>
    </w:p>
    <w:p w:rsidR="0094735E" w:rsidRPr="0016199E" w:rsidRDefault="0094735E" w:rsidP="0094735E">
      <w:pPr>
        <w:spacing w:after="252" w:line="259" w:lineRule="auto"/>
        <w:ind w:left="294" w:right="284" w:hanging="10"/>
        <w:jc w:val="center"/>
        <w:rPr>
          <w:sz w:val="24"/>
          <w:szCs w:val="24"/>
        </w:rPr>
      </w:pPr>
      <w:r w:rsidRPr="0016199E">
        <w:rPr>
          <w:sz w:val="24"/>
          <w:szCs w:val="24"/>
        </w:rPr>
        <w:t>1. Общие положения</w:t>
      </w:r>
    </w:p>
    <w:p w:rsidR="0094735E" w:rsidRPr="0016199E" w:rsidRDefault="0094735E" w:rsidP="0094735E">
      <w:pPr>
        <w:numPr>
          <w:ilvl w:val="1"/>
          <w:numId w:val="2"/>
        </w:numPr>
        <w:spacing w:line="240" w:lineRule="auto"/>
        <w:ind w:left="0" w:right="0" w:firstLine="272"/>
        <w:rPr>
          <w:sz w:val="24"/>
          <w:szCs w:val="24"/>
        </w:rPr>
      </w:pPr>
      <w:r w:rsidRPr="0016199E">
        <w:rPr>
          <w:sz w:val="24"/>
          <w:szCs w:val="24"/>
        </w:rPr>
        <w:t>Настоящий Порядок устанавливает правила проведения инвентаризации дебиторской и кредиторской задолженности администрации Березовского сельсовета в целях осуществления контроля по расходованию средств бюджета (наименование муниципального образования), повышения эффективности расходования средств бюджета, укрепления финансовой дисциплины.</w:t>
      </w:r>
    </w:p>
    <w:p w:rsidR="0094735E" w:rsidRPr="0016199E" w:rsidRDefault="0094735E" w:rsidP="0094735E">
      <w:pPr>
        <w:numPr>
          <w:ilvl w:val="1"/>
          <w:numId w:val="2"/>
        </w:numPr>
        <w:spacing w:line="240" w:lineRule="auto"/>
        <w:ind w:left="0" w:right="0" w:firstLine="272"/>
        <w:rPr>
          <w:sz w:val="24"/>
          <w:szCs w:val="24"/>
        </w:rPr>
      </w:pPr>
      <w:r w:rsidRPr="0016199E">
        <w:rPr>
          <w:sz w:val="24"/>
          <w:szCs w:val="24"/>
        </w:rPr>
        <w:t>Инвентаризация дебиторской и кредиторской задолженности проводится                   в целях:</w:t>
      </w:r>
    </w:p>
    <w:p w:rsidR="0094735E" w:rsidRPr="0016199E" w:rsidRDefault="0094735E" w:rsidP="0094735E">
      <w:pPr>
        <w:numPr>
          <w:ilvl w:val="0"/>
          <w:numId w:val="3"/>
        </w:numPr>
        <w:spacing w:after="38" w:line="216" w:lineRule="auto"/>
        <w:ind w:right="0"/>
        <w:rPr>
          <w:sz w:val="24"/>
          <w:szCs w:val="24"/>
        </w:rPr>
      </w:pPr>
      <w:r w:rsidRPr="0016199E">
        <w:rPr>
          <w:sz w:val="24"/>
          <w:szCs w:val="24"/>
        </w:rPr>
        <w:t xml:space="preserve">укрепления финансовой дисциплины, своевременности проведения расчетов муниципальными </w:t>
      </w:r>
      <w:r w:rsidRPr="0016199E">
        <w:rPr>
          <w:sz w:val="24"/>
          <w:szCs w:val="24"/>
        </w:rPr>
        <w:tab/>
        <w:t xml:space="preserve">учреждениями, администрацией Березовского сельсовета с физическими и юридическими лицами по принятым обязательствам; </w:t>
      </w:r>
    </w:p>
    <w:p w:rsidR="0094735E" w:rsidRPr="0016199E" w:rsidRDefault="0094735E" w:rsidP="0094735E">
      <w:pPr>
        <w:numPr>
          <w:ilvl w:val="0"/>
          <w:numId w:val="3"/>
        </w:numPr>
        <w:ind w:right="0"/>
        <w:rPr>
          <w:sz w:val="24"/>
          <w:szCs w:val="24"/>
        </w:rPr>
      </w:pPr>
      <w:r w:rsidRPr="0016199E">
        <w:rPr>
          <w:sz w:val="24"/>
          <w:szCs w:val="24"/>
        </w:rPr>
        <w:t xml:space="preserve">обеспечения текущего </w:t>
      </w:r>
      <w:proofErr w:type="gramStart"/>
      <w:r w:rsidRPr="0016199E">
        <w:rPr>
          <w:sz w:val="24"/>
          <w:szCs w:val="24"/>
        </w:rPr>
        <w:t>контроля за</w:t>
      </w:r>
      <w:proofErr w:type="gramEnd"/>
      <w:r w:rsidRPr="0016199E">
        <w:rPr>
          <w:sz w:val="24"/>
          <w:szCs w:val="24"/>
        </w:rPr>
        <w:t xml:space="preserve"> состоянием показателей дебиторской                    и кредиторской задолженности;</w:t>
      </w:r>
    </w:p>
    <w:p w:rsidR="0094735E" w:rsidRPr="0016199E" w:rsidRDefault="0094735E" w:rsidP="0094735E">
      <w:pPr>
        <w:numPr>
          <w:ilvl w:val="0"/>
          <w:numId w:val="3"/>
        </w:numPr>
        <w:ind w:right="0"/>
        <w:rPr>
          <w:sz w:val="24"/>
          <w:szCs w:val="24"/>
        </w:rPr>
      </w:pPr>
      <w:r w:rsidRPr="0016199E">
        <w:rPr>
          <w:sz w:val="24"/>
          <w:szCs w:val="24"/>
        </w:rPr>
        <w:t>выявления изменений кредиторской задолженности на отчетную дату                         по сравнению с предыдущим периодом;</w:t>
      </w:r>
    </w:p>
    <w:p w:rsidR="0094735E" w:rsidRPr="0016199E" w:rsidRDefault="0094735E" w:rsidP="0094735E">
      <w:pPr>
        <w:numPr>
          <w:ilvl w:val="0"/>
          <w:numId w:val="3"/>
        </w:numPr>
        <w:ind w:right="0"/>
        <w:rPr>
          <w:sz w:val="24"/>
          <w:szCs w:val="24"/>
        </w:rPr>
      </w:pPr>
      <w:r w:rsidRPr="0016199E">
        <w:rPr>
          <w:sz w:val="24"/>
          <w:szCs w:val="24"/>
        </w:rPr>
        <w:t>выявления изменений дебиторской задолженности на отчетную дату                         по сравнению с предыдущим периодом;</w:t>
      </w:r>
    </w:p>
    <w:p w:rsidR="0094735E" w:rsidRPr="0016199E" w:rsidRDefault="0094735E" w:rsidP="0094735E">
      <w:pPr>
        <w:numPr>
          <w:ilvl w:val="0"/>
          <w:numId w:val="3"/>
        </w:numPr>
        <w:ind w:right="0"/>
        <w:rPr>
          <w:sz w:val="24"/>
          <w:szCs w:val="24"/>
        </w:rPr>
      </w:pPr>
      <w:r w:rsidRPr="0016199E">
        <w:rPr>
          <w:sz w:val="24"/>
          <w:szCs w:val="24"/>
        </w:rPr>
        <w:t>обеспечения проведения анализа причин возникновения и увеличения дебиторской и кредиторской задолженности;</w:t>
      </w:r>
    </w:p>
    <w:p w:rsidR="0094735E" w:rsidRPr="0016199E" w:rsidRDefault="0094735E" w:rsidP="0094735E">
      <w:pPr>
        <w:numPr>
          <w:ilvl w:val="0"/>
          <w:numId w:val="3"/>
        </w:numPr>
        <w:ind w:right="0"/>
        <w:rPr>
          <w:sz w:val="24"/>
          <w:szCs w:val="24"/>
        </w:rPr>
      </w:pPr>
      <w:r w:rsidRPr="0016199E">
        <w:rPr>
          <w:sz w:val="24"/>
          <w:szCs w:val="24"/>
        </w:rPr>
        <w:t>своевременного принятия мер, направленных на недопущение увеличения дебиторской и кредиторской задолженности;</w:t>
      </w:r>
    </w:p>
    <w:p w:rsidR="0094735E" w:rsidRPr="0016199E" w:rsidRDefault="0094735E" w:rsidP="0094735E">
      <w:pPr>
        <w:numPr>
          <w:ilvl w:val="0"/>
          <w:numId w:val="3"/>
        </w:numPr>
        <w:ind w:right="0"/>
        <w:rPr>
          <w:sz w:val="24"/>
          <w:szCs w:val="24"/>
        </w:rPr>
      </w:pPr>
      <w:r w:rsidRPr="0016199E">
        <w:rPr>
          <w:sz w:val="24"/>
          <w:szCs w:val="24"/>
        </w:rPr>
        <w:t>исключения необоснованного роста дебиторской и кредиторской задолженности и возникновения просроченной задолженности;</w:t>
      </w:r>
    </w:p>
    <w:p w:rsidR="0094735E" w:rsidRPr="0016199E" w:rsidRDefault="0094735E" w:rsidP="0094735E">
      <w:pPr>
        <w:numPr>
          <w:ilvl w:val="0"/>
          <w:numId w:val="3"/>
        </w:numPr>
        <w:ind w:right="0"/>
        <w:rPr>
          <w:sz w:val="24"/>
          <w:szCs w:val="24"/>
        </w:rPr>
      </w:pPr>
      <w:r w:rsidRPr="0016199E">
        <w:rPr>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94735E" w:rsidRPr="0016199E" w:rsidRDefault="0094735E" w:rsidP="0094735E">
      <w:pPr>
        <w:numPr>
          <w:ilvl w:val="0"/>
          <w:numId w:val="3"/>
        </w:numPr>
        <w:ind w:right="0"/>
        <w:rPr>
          <w:sz w:val="24"/>
          <w:szCs w:val="24"/>
        </w:rPr>
      </w:pPr>
      <w:r w:rsidRPr="0016199E">
        <w:rPr>
          <w:sz w:val="24"/>
          <w:szCs w:val="24"/>
        </w:rPr>
        <w:t>мониторинга мер по реструктуризации просроченной задолженности;</w:t>
      </w:r>
    </w:p>
    <w:p w:rsidR="0094735E" w:rsidRPr="0016199E" w:rsidRDefault="0094735E" w:rsidP="0094735E">
      <w:pPr>
        <w:numPr>
          <w:ilvl w:val="0"/>
          <w:numId w:val="3"/>
        </w:numPr>
        <w:ind w:right="0"/>
        <w:rPr>
          <w:sz w:val="24"/>
          <w:szCs w:val="24"/>
        </w:rPr>
      </w:pPr>
      <w:r w:rsidRPr="0016199E">
        <w:rPr>
          <w:sz w:val="24"/>
          <w:szCs w:val="24"/>
        </w:rPr>
        <w:t xml:space="preserve">прогнозирования расходной части соответствующего бюджета на текущий финансовый год. </w:t>
      </w:r>
    </w:p>
    <w:p w:rsidR="0094735E" w:rsidRPr="0016199E" w:rsidRDefault="0094735E" w:rsidP="0094735E">
      <w:pPr>
        <w:pStyle w:val="a3"/>
        <w:numPr>
          <w:ilvl w:val="1"/>
          <w:numId w:val="2"/>
        </w:numPr>
        <w:ind w:right="0"/>
        <w:rPr>
          <w:sz w:val="24"/>
          <w:szCs w:val="24"/>
        </w:rPr>
      </w:pPr>
      <w:r w:rsidRPr="0016199E">
        <w:rPr>
          <w:sz w:val="24"/>
          <w:szCs w:val="24"/>
        </w:rPr>
        <w:t>В Порядке применяются следующие термины и понятия:</w:t>
      </w:r>
    </w:p>
    <w:p w:rsidR="0094735E" w:rsidRPr="0016199E" w:rsidRDefault="0094735E" w:rsidP="0094735E">
      <w:pPr>
        <w:ind w:right="0"/>
        <w:jc w:val="left"/>
        <w:rPr>
          <w:sz w:val="24"/>
          <w:szCs w:val="24"/>
        </w:rPr>
      </w:pPr>
      <w:r w:rsidRPr="0016199E">
        <w:rPr>
          <w:sz w:val="24"/>
          <w:szCs w:val="24"/>
        </w:rPr>
        <w:t>кредитор - физическое или юридическое лицо, перед которым</w:t>
      </w:r>
    </w:p>
    <w:p w:rsidR="0094735E" w:rsidRPr="0016199E" w:rsidRDefault="0094735E" w:rsidP="0094735E">
      <w:pPr>
        <w:ind w:right="0" w:firstLine="0"/>
        <w:rPr>
          <w:sz w:val="24"/>
          <w:szCs w:val="24"/>
        </w:rPr>
      </w:pPr>
      <w:r w:rsidRPr="0016199E">
        <w:rPr>
          <w:sz w:val="24"/>
          <w:szCs w:val="24"/>
        </w:rPr>
        <w:t>муниципальное учреждение или Администрация Березовского сельсовета имеет имущественное (в том числе денежное) обязательство;</w:t>
      </w:r>
    </w:p>
    <w:p w:rsidR="0094735E" w:rsidRPr="0016199E" w:rsidRDefault="0094735E" w:rsidP="0094735E">
      <w:pPr>
        <w:ind w:right="0" w:firstLine="0"/>
        <w:rPr>
          <w:sz w:val="24"/>
          <w:szCs w:val="24"/>
        </w:rPr>
      </w:pPr>
      <w:r w:rsidRPr="0016199E">
        <w:rPr>
          <w:sz w:val="24"/>
          <w:szCs w:val="24"/>
        </w:rPr>
        <w:t xml:space="preserve">дебитор - юридическое или физическое лицо, имеющее денежную или имущественную задолженность по отношению к муниципальному учреждению или администрации Березовского сельсовета передавшему в долг (кредит) денежные средства, материальные ценности или предоставившему отсрочку платежа; </w:t>
      </w:r>
    </w:p>
    <w:p w:rsidR="0094735E" w:rsidRPr="0016199E" w:rsidRDefault="0094735E" w:rsidP="0094735E">
      <w:pPr>
        <w:ind w:left="-15" w:right="0" w:firstLine="0"/>
        <w:rPr>
          <w:sz w:val="24"/>
          <w:szCs w:val="24"/>
        </w:rPr>
      </w:pPr>
      <w:r w:rsidRPr="0016199E">
        <w:rPr>
          <w:sz w:val="24"/>
          <w:szCs w:val="24"/>
        </w:rPr>
        <w:lastRenderedPageBreak/>
        <w:t xml:space="preserve">дебиторская задолженность - существующее на отчетную дату имущественное требование муниципального учреждения или администрации Березовского сельсовета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16199E">
        <w:rPr>
          <w:sz w:val="24"/>
          <w:szCs w:val="24"/>
        </w:rPr>
        <w:t>расчеты</w:t>
      </w:r>
      <w:proofErr w:type="gramEnd"/>
      <w:r w:rsidRPr="0016199E">
        <w:rPr>
          <w:sz w:val="24"/>
          <w:szCs w:val="24"/>
        </w:rPr>
        <w:t xml:space="preserve"> по которому должны привести к притоку финансовых средств в пользу данного муниципального учреждения или администрации Березовского сельсовета; </w:t>
      </w:r>
    </w:p>
    <w:p w:rsidR="0094735E" w:rsidRPr="0016199E" w:rsidRDefault="0094735E" w:rsidP="0094735E">
      <w:pPr>
        <w:ind w:left="-15" w:right="0" w:firstLine="0"/>
        <w:rPr>
          <w:sz w:val="24"/>
          <w:szCs w:val="24"/>
        </w:rPr>
      </w:pPr>
      <w:r w:rsidRPr="0016199E">
        <w:rPr>
          <w:sz w:val="24"/>
          <w:szCs w:val="24"/>
        </w:rPr>
        <w:t xml:space="preserve">нереальная к взысканию дебиторская задолженность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Березовского сельсовета вследствие ликвидации юридического лица или смерти гражданина; </w:t>
      </w:r>
    </w:p>
    <w:p w:rsidR="0094735E" w:rsidRPr="0016199E" w:rsidRDefault="0094735E" w:rsidP="0094735E">
      <w:pPr>
        <w:ind w:left="-15" w:right="0" w:firstLine="0"/>
        <w:rPr>
          <w:sz w:val="24"/>
          <w:szCs w:val="24"/>
        </w:rPr>
      </w:pPr>
      <w:r w:rsidRPr="0016199E">
        <w:rPr>
          <w:sz w:val="24"/>
          <w:szCs w:val="24"/>
        </w:rPr>
        <w:t xml:space="preserve">кредиторская задолженность - существующее на отчетную дату обязательство муниципального учреждения или администрации Березовского сельсовета, которое возникло в силу действия договора или правовой нормы и </w:t>
      </w:r>
      <w:proofErr w:type="gramStart"/>
      <w:r w:rsidRPr="0016199E">
        <w:rPr>
          <w:sz w:val="24"/>
          <w:szCs w:val="24"/>
        </w:rPr>
        <w:t>расчеты</w:t>
      </w:r>
      <w:proofErr w:type="gramEnd"/>
      <w:r w:rsidRPr="0016199E">
        <w:rPr>
          <w:sz w:val="24"/>
          <w:szCs w:val="24"/>
        </w:rPr>
        <w:t xml:space="preserve"> по которому должны привести к оттоку финансовых средств данного муниципального учреждения или администрации Березовского сельсовета</w:t>
      </w:r>
      <w:r w:rsidRPr="0016199E">
        <w:rPr>
          <w:sz w:val="24"/>
          <w:szCs w:val="24"/>
          <w:u w:val="single" w:color="000000"/>
        </w:rPr>
        <w:t xml:space="preserve"> </w:t>
      </w:r>
      <w:r w:rsidRPr="0016199E">
        <w:rPr>
          <w:sz w:val="24"/>
          <w:szCs w:val="24"/>
        </w:rPr>
        <w:t xml:space="preserve">просроченная кредиторская задолженность - кредиторская задолженность, которая не исполнена в установленный срок; </w:t>
      </w:r>
    </w:p>
    <w:p w:rsidR="0094735E" w:rsidRPr="0016199E" w:rsidRDefault="0094735E" w:rsidP="0094735E">
      <w:pPr>
        <w:spacing w:line="240" w:lineRule="auto"/>
        <w:ind w:right="0" w:firstLine="0"/>
        <w:rPr>
          <w:sz w:val="24"/>
          <w:szCs w:val="24"/>
        </w:rPr>
      </w:pPr>
      <w:r w:rsidRPr="0016199E">
        <w:rPr>
          <w:sz w:val="24"/>
          <w:szCs w:val="24"/>
        </w:rPr>
        <w:t>исковая давность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94735E" w:rsidRPr="0016199E" w:rsidRDefault="0094735E" w:rsidP="0094735E">
      <w:pPr>
        <w:spacing w:line="240" w:lineRule="auto"/>
        <w:ind w:right="0" w:firstLine="0"/>
        <w:rPr>
          <w:sz w:val="24"/>
          <w:szCs w:val="24"/>
        </w:rPr>
      </w:pPr>
    </w:p>
    <w:p w:rsidR="0094735E" w:rsidRPr="0016199E" w:rsidRDefault="0094735E" w:rsidP="0094735E">
      <w:pPr>
        <w:numPr>
          <w:ilvl w:val="0"/>
          <w:numId w:val="4"/>
        </w:numPr>
        <w:spacing w:after="294" w:line="259" w:lineRule="auto"/>
        <w:ind w:right="0" w:hanging="280"/>
        <w:jc w:val="center"/>
        <w:rPr>
          <w:sz w:val="24"/>
          <w:szCs w:val="24"/>
        </w:rPr>
      </w:pPr>
      <w:r w:rsidRPr="0016199E">
        <w:rPr>
          <w:sz w:val="24"/>
          <w:szCs w:val="24"/>
        </w:rPr>
        <w:t>Инвентаризация дебиторской и кредиторской задолженности</w:t>
      </w:r>
    </w:p>
    <w:p w:rsidR="0094735E" w:rsidRPr="0016199E" w:rsidRDefault="0094735E" w:rsidP="0094735E">
      <w:pPr>
        <w:numPr>
          <w:ilvl w:val="1"/>
          <w:numId w:val="4"/>
        </w:numPr>
        <w:spacing w:line="240" w:lineRule="auto"/>
        <w:ind w:left="0" w:right="0" w:firstLine="272"/>
        <w:rPr>
          <w:sz w:val="24"/>
          <w:szCs w:val="24"/>
        </w:rPr>
      </w:pPr>
      <w:proofErr w:type="gramStart"/>
      <w:r w:rsidRPr="0016199E">
        <w:rPr>
          <w:sz w:val="24"/>
          <w:szCs w:val="24"/>
        </w:rPr>
        <w:t xml:space="preserve">Муниципальные учреждения, администрация Березовского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w:t>
      </w:r>
      <w:proofErr w:type="spellStart"/>
      <w:r w:rsidRPr="0016199E">
        <w:rPr>
          <w:sz w:val="24"/>
          <w:szCs w:val="24"/>
        </w:rPr>
        <w:t>июн</w:t>
      </w:r>
      <w:proofErr w:type="spellEnd"/>
      <w:r w:rsidRPr="0016199E">
        <w:rPr>
          <w:sz w:val="24"/>
          <w:szCs w:val="24"/>
        </w:rPr>
        <w:t xml:space="preserve">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rsidRPr="0016199E">
        <w:rPr>
          <w:sz w:val="24"/>
          <w:szCs w:val="24"/>
        </w:rPr>
        <w:t xml:space="preserve"> актами Министерства финансов Российской Федерации.</w:t>
      </w:r>
    </w:p>
    <w:p w:rsidR="0094735E" w:rsidRPr="0016199E" w:rsidRDefault="0094735E" w:rsidP="0094735E">
      <w:pPr>
        <w:numPr>
          <w:ilvl w:val="1"/>
          <w:numId w:val="4"/>
        </w:numPr>
        <w:spacing w:line="240" w:lineRule="auto"/>
        <w:ind w:left="0" w:right="0" w:firstLine="272"/>
        <w:rPr>
          <w:sz w:val="24"/>
          <w:szCs w:val="24"/>
        </w:rPr>
      </w:pPr>
      <w:r w:rsidRPr="0016199E">
        <w:rPr>
          <w:sz w:val="24"/>
          <w:szCs w:val="24"/>
        </w:rPr>
        <w:t>Основными задачами инвентаризации являются:</w:t>
      </w:r>
    </w:p>
    <w:p w:rsidR="0094735E" w:rsidRPr="0016199E" w:rsidRDefault="0094735E" w:rsidP="0094735E">
      <w:pPr>
        <w:numPr>
          <w:ilvl w:val="0"/>
          <w:numId w:val="5"/>
        </w:numPr>
        <w:ind w:right="0"/>
        <w:rPr>
          <w:sz w:val="24"/>
          <w:szCs w:val="24"/>
        </w:rPr>
      </w:pPr>
      <w:r w:rsidRPr="0016199E">
        <w:rPr>
          <w:sz w:val="24"/>
          <w:szCs w:val="24"/>
        </w:rPr>
        <w:t>определение нереальной к взысканию дебиторской задолженности;</w:t>
      </w:r>
    </w:p>
    <w:p w:rsidR="0094735E" w:rsidRPr="0016199E" w:rsidRDefault="0094735E" w:rsidP="0094735E">
      <w:pPr>
        <w:numPr>
          <w:ilvl w:val="0"/>
          <w:numId w:val="5"/>
        </w:numPr>
        <w:ind w:right="0"/>
        <w:rPr>
          <w:sz w:val="24"/>
          <w:szCs w:val="24"/>
        </w:rPr>
      </w:pPr>
      <w:r w:rsidRPr="0016199E">
        <w:rPr>
          <w:sz w:val="24"/>
          <w:szCs w:val="24"/>
        </w:rPr>
        <w:t>выявление просроченной кредиторской задолженности;</w:t>
      </w:r>
    </w:p>
    <w:p w:rsidR="0094735E" w:rsidRPr="0016199E" w:rsidRDefault="0094735E" w:rsidP="0094735E">
      <w:pPr>
        <w:numPr>
          <w:ilvl w:val="0"/>
          <w:numId w:val="5"/>
        </w:numPr>
        <w:ind w:left="0" w:right="0" w:firstLine="558"/>
        <w:rPr>
          <w:sz w:val="24"/>
          <w:szCs w:val="24"/>
        </w:rPr>
      </w:pPr>
      <w:r w:rsidRPr="0016199E">
        <w:rPr>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94735E" w:rsidRPr="0016199E" w:rsidRDefault="0094735E" w:rsidP="0094735E">
      <w:pPr>
        <w:numPr>
          <w:ilvl w:val="0"/>
          <w:numId w:val="5"/>
        </w:numPr>
        <w:ind w:left="0" w:right="0" w:firstLine="558"/>
        <w:rPr>
          <w:sz w:val="24"/>
          <w:szCs w:val="24"/>
        </w:rPr>
      </w:pPr>
      <w:r w:rsidRPr="0016199E">
        <w:rPr>
          <w:sz w:val="24"/>
          <w:szCs w:val="24"/>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94735E" w:rsidRPr="0016199E" w:rsidRDefault="0094735E" w:rsidP="0094735E">
      <w:pPr>
        <w:ind w:left="-15" w:right="0"/>
        <w:rPr>
          <w:sz w:val="24"/>
          <w:szCs w:val="24"/>
        </w:rPr>
      </w:pPr>
      <w:r w:rsidRPr="0016199E">
        <w:rPr>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94735E" w:rsidRPr="0016199E" w:rsidRDefault="0094735E" w:rsidP="0094735E">
      <w:pPr>
        <w:ind w:left="-15" w:right="0"/>
        <w:rPr>
          <w:sz w:val="24"/>
          <w:szCs w:val="24"/>
        </w:rPr>
      </w:pPr>
      <w:r w:rsidRPr="0016199E">
        <w:rPr>
          <w:sz w:val="24"/>
          <w:szCs w:val="24"/>
        </w:rPr>
        <w:t xml:space="preserve">    При инвентаризации расчетов проверяются расчеты (п.3.44 Методические указания № 49):</w:t>
      </w:r>
    </w:p>
    <w:p w:rsidR="0094735E" w:rsidRPr="0016199E" w:rsidRDefault="0094735E" w:rsidP="0094735E">
      <w:pPr>
        <w:numPr>
          <w:ilvl w:val="0"/>
          <w:numId w:val="5"/>
        </w:numPr>
        <w:ind w:right="0"/>
        <w:rPr>
          <w:sz w:val="24"/>
          <w:szCs w:val="24"/>
        </w:rPr>
      </w:pPr>
      <w:r w:rsidRPr="0016199E">
        <w:rPr>
          <w:sz w:val="24"/>
          <w:szCs w:val="24"/>
        </w:rPr>
        <w:t>покупателями;</w:t>
      </w:r>
    </w:p>
    <w:p w:rsidR="0094735E" w:rsidRPr="0016199E" w:rsidRDefault="0094735E" w:rsidP="0094735E">
      <w:pPr>
        <w:numPr>
          <w:ilvl w:val="0"/>
          <w:numId w:val="5"/>
        </w:numPr>
        <w:ind w:right="0"/>
        <w:rPr>
          <w:sz w:val="24"/>
          <w:szCs w:val="24"/>
        </w:rPr>
      </w:pPr>
      <w:r w:rsidRPr="0016199E">
        <w:rPr>
          <w:sz w:val="24"/>
          <w:szCs w:val="24"/>
        </w:rPr>
        <w:t>поставщиками;</w:t>
      </w:r>
    </w:p>
    <w:p w:rsidR="0094735E" w:rsidRPr="0016199E" w:rsidRDefault="0094735E" w:rsidP="0094735E">
      <w:pPr>
        <w:numPr>
          <w:ilvl w:val="0"/>
          <w:numId w:val="5"/>
        </w:numPr>
        <w:ind w:right="0"/>
        <w:rPr>
          <w:sz w:val="24"/>
          <w:szCs w:val="24"/>
        </w:rPr>
      </w:pPr>
      <w:r w:rsidRPr="0016199E">
        <w:rPr>
          <w:sz w:val="24"/>
          <w:szCs w:val="24"/>
        </w:rPr>
        <w:lastRenderedPageBreak/>
        <w:t>бюджетом;</w:t>
      </w:r>
    </w:p>
    <w:p w:rsidR="0094735E" w:rsidRPr="0016199E" w:rsidRDefault="0094735E" w:rsidP="0094735E">
      <w:pPr>
        <w:numPr>
          <w:ilvl w:val="0"/>
          <w:numId w:val="5"/>
        </w:numPr>
        <w:ind w:left="0" w:right="0"/>
        <w:rPr>
          <w:sz w:val="24"/>
          <w:szCs w:val="24"/>
        </w:rPr>
      </w:pPr>
      <w:r w:rsidRPr="0016199E">
        <w:rPr>
          <w:sz w:val="24"/>
          <w:szCs w:val="24"/>
        </w:rPr>
        <w:t>работниками, в том числе с подотчетными лицами и депонентами; другими дебиторами и кредиторами.</w:t>
      </w:r>
    </w:p>
    <w:p w:rsidR="0094735E" w:rsidRPr="0016199E" w:rsidRDefault="0094735E" w:rsidP="0094735E">
      <w:pPr>
        <w:ind w:left="-15" w:right="0"/>
        <w:rPr>
          <w:sz w:val="24"/>
          <w:szCs w:val="24"/>
        </w:rPr>
      </w:pPr>
      <w:r w:rsidRPr="0016199E">
        <w:rPr>
          <w:sz w:val="24"/>
          <w:szCs w:val="24"/>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94735E" w:rsidRPr="0016199E" w:rsidRDefault="0094735E" w:rsidP="0094735E">
      <w:pPr>
        <w:ind w:left="-15" w:right="0"/>
        <w:rPr>
          <w:sz w:val="24"/>
          <w:szCs w:val="24"/>
        </w:rPr>
      </w:pPr>
      <w:r w:rsidRPr="0016199E">
        <w:rPr>
          <w:sz w:val="24"/>
          <w:szCs w:val="24"/>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94735E" w:rsidRPr="0016199E" w:rsidRDefault="0094735E" w:rsidP="0094735E">
      <w:pPr>
        <w:ind w:left="-15" w:right="0"/>
        <w:rPr>
          <w:sz w:val="24"/>
          <w:szCs w:val="24"/>
        </w:rPr>
      </w:pPr>
      <w:r w:rsidRPr="0016199E">
        <w:rPr>
          <w:sz w:val="24"/>
          <w:szCs w:val="24"/>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94735E" w:rsidRPr="0016199E" w:rsidRDefault="0094735E" w:rsidP="0094735E">
      <w:pPr>
        <w:ind w:left="-15" w:right="0" w:firstLine="582"/>
        <w:rPr>
          <w:sz w:val="24"/>
          <w:szCs w:val="24"/>
        </w:rPr>
      </w:pPr>
      <w:proofErr w:type="gramStart"/>
      <w:r w:rsidRPr="0016199E">
        <w:rPr>
          <w:sz w:val="24"/>
          <w:szCs w:val="24"/>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94735E" w:rsidRPr="0016199E" w:rsidRDefault="0094735E" w:rsidP="0094735E">
      <w:pPr>
        <w:ind w:left="-15" w:right="0"/>
        <w:rPr>
          <w:sz w:val="24"/>
          <w:szCs w:val="24"/>
        </w:rPr>
      </w:pPr>
      <w:r w:rsidRPr="0016199E">
        <w:rPr>
          <w:sz w:val="24"/>
          <w:szCs w:val="24"/>
        </w:rPr>
        <w:t xml:space="preserve">2.4.  По каждому факту возникновения просроченной кредиторской задолженности формируется следующий пакет документов: </w:t>
      </w:r>
    </w:p>
    <w:p w:rsidR="0094735E" w:rsidRPr="0016199E" w:rsidRDefault="0094735E" w:rsidP="0094735E">
      <w:pPr>
        <w:numPr>
          <w:ilvl w:val="0"/>
          <w:numId w:val="6"/>
        </w:numPr>
        <w:ind w:right="0"/>
        <w:rPr>
          <w:sz w:val="24"/>
          <w:szCs w:val="24"/>
        </w:rPr>
      </w:pPr>
      <w:r w:rsidRPr="0016199E">
        <w:rPr>
          <w:sz w:val="24"/>
          <w:szCs w:val="24"/>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94735E" w:rsidRPr="0016199E" w:rsidRDefault="0094735E" w:rsidP="0094735E">
      <w:pPr>
        <w:numPr>
          <w:ilvl w:val="0"/>
          <w:numId w:val="6"/>
        </w:numPr>
        <w:ind w:right="0"/>
        <w:rPr>
          <w:sz w:val="24"/>
          <w:szCs w:val="24"/>
        </w:rPr>
      </w:pPr>
      <w:r w:rsidRPr="0016199E">
        <w:rPr>
          <w:sz w:val="24"/>
          <w:szCs w:val="24"/>
        </w:rPr>
        <w:t xml:space="preserve">копия заключенного контракта (договора) на поставку товаров (выполнение работ, оказание услуг); </w:t>
      </w:r>
    </w:p>
    <w:p w:rsidR="0094735E" w:rsidRPr="0016199E" w:rsidRDefault="0094735E" w:rsidP="0094735E">
      <w:pPr>
        <w:numPr>
          <w:ilvl w:val="0"/>
          <w:numId w:val="6"/>
        </w:numPr>
        <w:spacing w:line="259" w:lineRule="auto"/>
        <w:ind w:right="0"/>
        <w:rPr>
          <w:sz w:val="24"/>
          <w:szCs w:val="24"/>
        </w:rPr>
      </w:pPr>
      <w:r w:rsidRPr="0016199E">
        <w:rPr>
          <w:sz w:val="24"/>
          <w:szCs w:val="24"/>
        </w:rPr>
        <w:t xml:space="preserve">копии товарно-транспортных накладных согласно имеющимся контрактам </w:t>
      </w:r>
    </w:p>
    <w:p w:rsidR="0094735E" w:rsidRPr="0016199E" w:rsidRDefault="0094735E" w:rsidP="0094735E">
      <w:pPr>
        <w:ind w:left="-15" w:right="0" w:firstLine="0"/>
        <w:rPr>
          <w:sz w:val="24"/>
          <w:szCs w:val="24"/>
        </w:rPr>
      </w:pPr>
      <w:r w:rsidRPr="0016199E">
        <w:rPr>
          <w:sz w:val="24"/>
          <w:szCs w:val="24"/>
        </w:rPr>
        <w:t xml:space="preserve">(договорам) на поставку товаров; </w:t>
      </w:r>
    </w:p>
    <w:p w:rsidR="0094735E" w:rsidRPr="0016199E" w:rsidRDefault="0094735E" w:rsidP="0094735E">
      <w:pPr>
        <w:numPr>
          <w:ilvl w:val="0"/>
          <w:numId w:val="6"/>
        </w:numPr>
        <w:spacing w:line="259" w:lineRule="auto"/>
        <w:ind w:left="-15" w:right="0" w:firstLine="0"/>
        <w:rPr>
          <w:sz w:val="24"/>
          <w:szCs w:val="24"/>
        </w:rPr>
      </w:pPr>
      <w:r w:rsidRPr="0016199E">
        <w:rPr>
          <w:sz w:val="24"/>
          <w:szCs w:val="24"/>
        </w:rPr>
        <w:t xml:space="preserve">копии актов приемки товаров (работ и услуг) в рамках заключенных контрактов (договоров), подписанных сторонами договора (контракта); </w:t>
      </w:r>
    </w:p>
    <w:p w:rsidR="0094735E" w:rsidRPr="0016199E" w:rsidRDefault="0094735E" w:rsidP="0094735E">
      <w:pPr>
        <w:numPr>
          <w:ilvl w:val="0"/>
          <w:numId w:val="6"/>
        </w:numPr>
        <w:ind w:right="0"/>
        <w:rPr>
          <w:sz w:val="24"/>
          <w:szCs w:val="24"/>
        </w:rPr>
      </w:pPr>
      <w:r w:rsidRPr="0016199E">
        <w:rPr>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94735E" w:rsidRPr="0016199E" w:rsidRDefault="0094735E" w:rsidP="0094735E">
      <w:pPr>
        <w:numPr>
          <w:ilvl w:val="0"/>
          <w:numId w:val="6"/>
        </w:numPr>
        <w:ind w:right="0"/>
        <w:rPr>
          <w:sz w:val="24"/>
          <w:szCs w:val="24"/>
        </w:rPr>
      </w:pPr>
      <w:r w:rsidRPr="0016199E">
        <w:rPr>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94735E" w:rsidRPr="0016199E" w:rsidRDefault="0094735E" w:rsidP="0094735E">
      <w:pPr>
        <w:numPr>
          <w:ilvl w:val="0"/>
          <w:numId w:val="6"/>
        </w:numPr>
        <w:ind w:right="0"/>
        <w:rPr>
          <w:sz w:val="24"/>
          <w:szCs w:val="24"/>
        </w:rPr>
      </w:pPr>
      <w:r w:rsidRPr="0016199E">
        <w:rPr>
          <w:sz w:val="24"/>
          <w:szCs w:val="24"/>
        </w:rPr>
        <w:t xml:space="preserve">копия решения суда о взыскании задолженности (при его наличии). </w:t>
      </w:r>
    </w:p>
    <w:p w:rsidR="0094735E" w:rsidRPr="0016199E" w:rsidRDefault="0094735E" w:rsidP="0094735E">
      <w:pPr>
        <w:numPr>
          <w:ilvl w:val="1"/>
          <w:numId w:val="7"/>
        </w:numPr>
        <w:spacing w:line="240" w:lineRule="auto"/>
        <w:ind w:left="0" w:right="0" w:firstLine="272"/>
        <w:rPr>
          <w:sz w:val="24"/>
          <w:szCs w:val="24"/>
        </w:rPr>
      </w:pPr>
      <w:r w:rsidRPr="0016199E">
        <w:rPr>
          <w:sz w:val="24"/>
          <w:szCs w:val="24"/>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94735E" w:rsidRPr="0016199E" w:rsidRDefault="0094735E" w:rsidP="0094735E">
      <w:pPr>
        <w:numPr>
          <w:ilvl w:val="1"/>
          <w:numId w:val="7"/>
        </w:numPr>
        <w:spacing w:line="240" w:lineRule="auto"/>
        <w:ind w:left="0" w:right="0" w:firstLine="272"/>
        <w:rPr>
          <w:sz w:val="24"/>
          <w:szCs w:val="24"/>
        </w:rPr>
      </w:pPr>
      <w:r w:rsidRPr="0016199E">
        <w:rPr>
          <w:sz w:val="24"/>
          <w:szCs w:val="24"/>
        </w:rPr>
        <w:t xml:space="preserve"> </w:t>
      </w:r>
      <w:proofErr w:type="gramStart"/>
      <w:r w:rsidRPr="0016199E">
        <w:rPr>
          <w:sz w:val="24"/>
          <w:szCs w:val="24"/>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w:t>
      </w:r>
      <w:r w:rsidRPr="0016199E">
        <w:rPr>
          <w:sz w:val="24"/>
          <w:szCs w:val="24"/>
        </w:rPr>
        <w:lastRenderedPageBreak/>
        <w:t>задолженностей в администрацию Березовского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16199E">
        <w:rPr>
          <w:sz w:val="24"/>
          <w:szCs w:val="24"/>
        </w:rPr>
        <w:t xml:space="preserve"> пояснительной запиской в сроки, установленные для сдачи годовой бюджетной отчетности.</w:t>
      </w:r>
    </w:p>
    <w:p w:rsidR="0094735E" w:rsidRPr="0016199E" w:rsidRDefault="0094735E" w:rsidP="0094735E">
      <w:pPr>
        <w:spacing w:line="240" w:lineRule="auto"/>
        <w:ind w:right="0" w:firstLine="272"/>
        <w:rPr>
          <w:sz w:val="24"/>
          <w:szCs w:val="24"/>
        </w:rPr>
      </w:pPr>
      <w:r w:rsidRPr="0016199E">
        <w:rPr>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94735E" w:rsidRPr="0016199E" w:rsidRDefault="0094735E" w:rsidP="0094735E">
      <w:pPr>
        <w:numPr>
          <w:ilvl w:val="1"/>
          <w:numId w:val="7"/>
        </w:numPr>
        <w:spacing w:line="240" w:lineRule="auto"/>
        <w:ind w:left="0" w:right="0" w:firstLine="272"/>
        <w:rPr>
          <w:sz w:val="24"/>
          <w:szCs w:val="24"/>
        </w:rPr>
      </w:pPr>
      <w:r w:rsidRPr="0016199E">
        <w:rPr>
          <w:sz w:val="24"/>
          <w:szCs w:val="24"/>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94735E" w:rsidRPr="0016199E" w:rsidRDefault="0094735E" w:rsidP="0094735E">
      <w:pPr>
        <w:spacing w:line="240" w:lineRule="auto"/>
        <w:ind w:right="0" w:firstLine="284"/>
        <w:rPr>
          <w:sz w:val="24"/>
          <w:szCs w:val="24"/>
        </w:rPr>
      </w:pPr>
      <w:r w:rsidRPr="0016199E">
        <w:rPr>
          <w:sz w:val="24"/>
          <w:szCs w:val="24"/>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94735E" w:rsidRPr="0016199E" w:rsidRDefault="0094735E" w:rsidP="0094735E">
      <w:pPr>
        <w:spacing w:line="240" w:lineRule="auto"/>
        <w:ind w:right="0" w:firstLine="272"/>
        <w:rPr>
          <w:color w:val="052635"/>
          <w:sz w:val="24"/>
          <w:szCs w:val="24"/>
        </w:rPr>
      </w:pPr>
      <w:r w:rsidRPr="0016199E">
        <w:rPr>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16199E">
        <w:rPr>
          <w:color w:val="052635"/>
          <w:sz w:val="24"/>
          <w:szCs w:val="24"/>
        </w:rPr>
        <w:t xml:space="preserve">. </w:t>
      </w:r>
    </w:p>
    <w:p w:rsidR="0094735E" w:rsidRPr="0016199E" w:rsidRDefault="0094735E" w:rsidP="0094735E">
      <w:pPr>
        <w:pStyle w:val="a3"/>
        <w:numPr>
          <w:ilvl w:val="1"/>
          <w:numId w:val="7"/>
        </w:numPr>
        <w:spacing w:line="240" w:lineRule="auto"/>
        <w:ind w:left="0" w:right="0" w:firstLine="284"/>
        <w:rPr>
          <w:sz w:val="24"/>
          <w:szCs w:val="24"/>
        </w:rPr>
      </w:pPr>
      <w:proofErr w:type="gramStart"/>
      <w:r w:rsidRPr="0016199E">
        <w:rPr>
          <w:sz w:val="24"/>
          <w:szCs w:val="24"/>
        </w:rPr>
        <w:t>Финансовый орган администрации Березовского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Березовского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rsidRPr="0016199E">
        <w:rPr>
          <w:sz w:val="24"/>
          <w:szCs w:val="24"/>
        </w:rPr>
        <w:t xml:space="preserve"> запиской в сроки, установленные   для сдачи годовой бюджетной отчетности.</w:t>
      </w:r>
    </w:p>
    <w:p w:rsidR="0094735E" w:rsidRPr="0016199E" w:rsidRDefault="0094735E" w:rsidP="0094735E">
      <w:pPr>
        <w:spacing w:line="240" w:lineRule="auto"/>
        <w:ind w:right="0" w:firstLine="272"/>
        <w:rPr>
          <w:sz w:val="24"/>
          <w:szCs w:val="24"/>
        </w:rPr>
      </w:pPr>
      <w:r w:rsidRPr="0016199E">
        <w:rPr>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rsidRPr="0016199E">
        <w:rPr>
          <w:sz w:val="24"/>
          <w:szCs w:val="24"/>
        </w:rPr>
        <w:t>Web</w:t>
      </w:r>
      <w:proofErr w:type="gramEnd"/>
      <w:r w:rsidRPr="0016199E">
        <w:rPr>
          <w:sz w:val="24"/>
          <w:szCs w:val="24"/>
        </w:rPr>
        <w:t>доступа</w:t>
      </w:r>
      <w:proofErr w:type="spellEnd"/>
      <w:r w:rsidRPr="0016199E">
        <w:rPr>
          <w:sz w:val="24"/>
          <w:szCs w:val="24"/>
        </w:rPr>
        <w:t xml:space="preserve">. </w:t>
      </w:r>
    </w:p>
    <w:p w:rsidR="0094735E" w:rsidRPr="0016199E" w:rsidRDefault="0094735E" w:rsidP="0094735E">
      <w:pPr>
        <w:ind w:left="-15" w:right="0"/>
        <w:rPr>
          <w:sz w:val="24"/>
          <w:szCs w:val="24"/>
        </w:rPr>
      </w:pPr>
      <w:r w:rsidRPr="0016199E">
        <w:rPr>
          <w:sz w:val="24"/>
          <w:szCs w:val="24"/>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94735E" w:rsidRPr="0016199E" w:rsidRDefault="0094735E" w:rsidP="0094735E">
      <w:pPr>
        <w:ind w:left="-15" w:right="0"/>
        <w:rPr>
          <w:sz w:val="24"/>
          <w:szCs w:val="24"/>
        </w:rPr>
      </w:pPr>
      <w:r w:rsidRPr="0016199E">
        <w:rPr>
          <w:sz w:val="24"/>
          <w:szCs w:val="24"/>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94735E" w:rsidRPr="0016199E" w:rsidRDefault="0094735E" w:rsidP="0094735E">
      <w:pPr>
        <w:ind w:left="-15" w:right="0"/>
        <w:rPr>
          <w:color w:val="052635"/>
          <w:sz w:val="24"/>
          <w:szCs w:val="24"/>
        </w:rPr>
      </w:pPr>
      <w:r w:rsidRPr="0016199E">
        <w:rPr>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w:t>
      </w:r>
      <w:r w:rsidRPr="0016199E">
        <w:rPr>
          <w:sz w:val="24"/>
          <w:szCs w:val="24"/>
        </w:rPr>
        <w:lastRenderedPageBreak/>
        <w:t>котором указывается основание и причины возникновения просроченной кредиторской задолженности</w:t>
      </w:r>
      <w:r w:rsidRPr="0016199E">
        <w:rPr>
          <w:color w:val="052635"/>
          <w:sz w:val="24"/>
          <w:szCs w:val="24"/>
        </w:rPr>
        <w:t xml:space="preserve">. </w:t>
      </w: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Pr="0016199E" w:rsidRDefault="0094735E" w:rsidP="0094735E">
      <w:pPr>
        <w:ind w:left="-15" w:right="0"/>
        <w:rPr>
          <w:sz w:val="24"/>
          <w:szCs w:val="24"/>
        </w:rPr>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pPr>
    </w:p>
    <w:p w:rsidR="0094735E" w:rsidRDefault="0094735E" w:rsidP="0094735E">
      <w:pPr>
        <w:ind w:left="-15" w:right="0"/>
        <w:sectPr w:rsidR="0094735E" w:rsidSect="00781E4D">
          <w:pgSz w:w="11906" w:h="16838"/>
          <w:pgMar w:top="1440" w:right="566" w:bottom="1134" w:left="1440" w:header="720" w:footer="720" w:gutter="0"/>
          <w:cols w:space="720"/>
        </w:sectPr>
      </w:pPr>
    </w:p>
    <w:p w:rsidR="0094735E" w:rsidRPr="00E87C23" w:rsidRDefault="0094735E" w:rsidP="0094735E">
      <w:pPr>
        <w:pStyle w:val="ConsPlusTitle"/>
        <w:widowControl/>
        <w:ind w:right="-1"/>
        <w:jc w:val="right"/>
        <w:rPr>
          <w:rFonts w:ascii="Times New Roman" w:hAnsi="Times New Roman" w:cs="Times New Roman"/>
          <w:b w:val="0"/>
          <w:sz w:val="24"/>
          <w:szCs w:val="24"/>
        </w:rPr>
      </w:pPr>
      <w:r w:rsidRPr="00E87C23">
        <w:rPr>
          <w:rFonts w:ascii="Times New Roman" w:hAnsi="Times New Roman" w:cs="Times New Roman"/>
          <w:b w:val="0"/>
          <w:sz w:val="24"/>
          <w:szCs w:val="24"/>
        </w:rPr>
        <w:lastRenderedPageBreak/>
        <w:t>Приложение 1</w:t>
      </w:r>
    </w:p>
    <w:p w:rsidR="0094735E" w:rsidRPr="0016199E" w:rsidRDefault="0094735E" w:rsidP="0094735E">
      <w:pPr>
        <w:pStyle w:val="ConsPlusTitle"/>
        <w:widowControl/>
        <w:ind w:right="-1"/>
        <w:jc w:val="right"/>
        <w:rPr>
          <w:rFonts w:ascii="Times New Roman" w:hAnsi="Times New Roman" w:cs="Times New Roman"/>
          <w:b w:val="0"/>
          <w:sz w:val="24"/>
          <w:szCs w:val="24"/>
        </w:rPr>
      </w:pPr>
      <w:r w:rsidRPr="0016199E">
        <w:rPr>
          <w:rFonts w:ascii="Times New Roman" w:hAnsi="Times New Roman" w:cs="Times New Roman"/>
          <w:b w:val="0"/>
          <w:sz w:val="24"/>
          <w:szCs w:val="24"/>
        </w:rPr>
        <w:t>к Порядку</w:t>
      </w:r>
    </w:p>
    <w:p w:rsidR="0094735E" w:rsidRPr="0016199E" w:rsidRDefault="0094735E" w:rsidP="0094735E">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Сведения</w:t>
      </w:r>
    </w:p>
    <w:p w:rsidR="0094735E" w:rsidRPr="0016199E" w:rsidRDefault="0094735E" w:rsidP="0094735E">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О результатах инвентаризации дебиторской задолженности получателей средств бюджета (наименование муниципального образования) по состоянию на ____________________20_г</w:t>
      </w:r>
    </w:p>
    <w:p w:rsidR="0094735E" w:rsidRPr="0016199E" w:rsidRDefault="0094735E" w:rsidP="0094735E">
      <w:pPr>
        <w:pStyle w:val="ConsPlusTitle"/>
        <w:widowControl/>
        <w:ind w:right="-1"/>
        <w:rPr>
          <w:rFonts w:ascii="Times New Roman" w:hAnsi="Times New Roman" w:cs="Times New Roman"/>
          <w:b w:val="0"/>
          <w:sz w:val="24"/>
          <w:szCs w:val="24"/>
        </w:rPr>
      </w:pPr>
      <w:r w:rsidRPr="0016199E">
        <w:rPr>
          <w:rFonts w:ascii="Times New Roman" w:hAnsi="Times New Roman" w:cs="Times New Roman"/>
          <w:b w:val="0"/>
          <w:sz w:val="24"/>
          <w:szCs w:val="24"/>
        </w:rPr>
        <w:t>Учреждение ______________________________________________________________________________________</w:t>
      </w:r>
    </w:p>
    <w:p w:rsidR="0094735E" w:rsidRPr="0016199E" w:rsidRDefault="0094735E" w:rsidP="0094735E">
      <w:pPr>
        <w:pStyle w:val="ConsPlusTitle"/>
        <w:widowControl/>
        <w:ind w:right="-1"/>
        <w:rPr>
          <w:rFonts w:ascii="Times New Roman" w:hAnsi="Times New Roman" w:cs="Times New Roman"/>
          <w:b w:val="0"/>
          <w:sz w:val="24"/>
          <w:szCs w:val="24"/>
        </w:rPr>
      </w:pPr>
    </w:p>
    <w:p w:rsidR="0094735E" w:rsidRPr="0016199E" w:rsidRDefault="0094735E" w:rsidP="0094735E">
      <w:pPr>
        <w:pStyle w:val="ConsPlusTitle"/>
        <w:widowControl/>
        <w:ind w:right="-1"/>
        <w:rPr>
          <w:rFonts w:ascii="Times New Roman" w:hAnsi="Times New Roman" w:cs="Times New Roman"/>
          <w:b w:val="0"/>
          <w:sz w:val="24"/>
          <w:szCs w:val="24"/>
        </w:rPr>
      </w:pPr>
      <w:r w:rsidRPr="0016199E">
        <w:rPr>
          <w:rFonts w:ascii="Times New Roman" w:hAnsi="Times New Roman" w:cs="Times New Roman"/>
          <w:b w:val="0"/>
          <w:sz w:val="24"/>
          <w:szCs w:val="24"/>
        </w:rPr>
        <w:t>Главный распорядитель средств бюджета _____________________________________________________________</w:t>
      </w:r>
    </w:p>
    <w:p w:rsidR="0094735E" w:rsidRPr="0016199E" w:rsidRDefault="0094735E" w:rsidP="0094735E">
      <w:pPr>
        <w:pStyle w:val="ConsPlusTitle"/>
        <w:widowControl/>
        <w:ind w:right="-1"/>
        <w:jc w:val="right"/>
        <w:rPr>
          <w:rFonts w:ascii="Times New Roman" w:hAnsi="Times New Roman" w:cs="Times New Roman"/>
          <w:b w:val="0"/>
          <w:sz w:val="24"/>
          <w:szCs w:val="24"/>
        </w:rPr>
      </w:pPr>
    </w:p>
    <w:p w:rsidR="0094735E" w:rsidRPr="0016199E" w:rsidRDefault="0094735E" w:rsidP="0094735E">
      <w:pPr>
        <w:pStyle w:val="ConsPlusTitle"/>
        <w:widowControl/>
        <w:ind w:right="-1"/>
        <w:jc w:val="right"/>
        <w:rPr>
          <w:rFonts w:ascii="Times New Roman" w:hAnsi="Times New Roman" w:cs="Times New Roman"/>
          <w:b w:val="0"/>
          <w:sz w:val="24"/>
          <w:szCs w:val="24"/>
        </w:rPr>
      </w:pPr>
    </w:p>
    <w:tbl>
      <w:tblPr>
        <w:tblStyle w:val="a4"/>
        <w:tblW w:w="15276" w:type="dxa"/>
        <w:tblLayout w:type="fixed"/>
        <w:tblLook w:val="04A0"/>
      </w:tblPr>
      <w:tblGrid>
        <w:gridCol w:w="407"/>
        <w:gridCol w:w="1701"/>
        <w:gridCol w:w="1529"/>
        <w:gridCol w:w="724"/>
        <w:gridCol w:w="1701"/>
        <w:gridCol w:w="832"/>
        <w:gridCol w:w="994"/>
        <w:gridCol w:w="725"/>
        <w:gridCol w:w="1134"/>
        <w:gridCol w:w="1276"/>
        <w:gridCol w:w="812"/>
        <w:gridCol w:w="1031"/>
        <w:gridCol w:w="709"/>
        <w:gridCol w:w="1701"/>
      </w:tblGrid>
      <w:tr w:rsidR="0094735E" w:rsidRPr="0016199E" w:rsidTr="001F7862">
        <w:trPr>
          <w:trHeight w:val="255"/>
        </w:trPr>
        <w:tc>
          <w:tcPr>
            <w:tcW w:w="407" w:type="dxa"/>
            <w:vMerge w:val="restart"/>
          </w:tcPr>
          <w:p w:rsidR="0094735E" w:rsidRPr="0016199E" w:rsidRDefault="0094735E" w:rsidP="001F7862">
            <w:pPr>
              <w:pStyle w:val="ConsPlusTitle"/>
              <w:widowControl/>
              <w:ind w:right="-1"/>
              <w:jc w:val="right"/>
              <w:rPr>
                <w:rFonts w:ascii="Times New Roman" w:hAnsi="Times New Roman" w:cs="Times New Roman"/>
                <w:b w:val="0"/>
                <w:sz w:val="24"/>
                <w:szCs w:val="24"/>
              </w:rPr>
            </w:pPr>
            <w:r w:rsidRPr="0016199E">
              <w:rPr>
                <w:rFonts w:ascii="Times New Roman" w:hAnsi="Times New Roman" w:cs="Times New Roman"/>
                <w:b w:val="0"/>
                <w:sz w:val="24"/>
                <w:szCs w:val="24"/>
              </w:rPr>
              <w:t>№</w:t>
            </w:r>
          </w:p>
        </w:tc>
        <w:tc>
          <w:tcPr>
            <w:tcW w:w="1701" w:type="dxa"/>
            <w:vMerge w:val="restart"/>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Наименование дебиторской задолженности</w:t>
            </w:r>
          </w:p>
        </w:tc>
        <w:tc>
          <w:tcPr>
            <w:tcW w:w="1529" w:type="dxa"/>
            <w:vMerge w:val="restart"/>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Код бюджетной классификации (</w:t>
            </w:r>
            <w:proofErr w:type="spellStart"/>
            <w:r w:rsidRPr="0016199E">
              <w:rPr>
                <w:rFonts w:ascii="Times New Roman" w:hAnsi="Times New Roman" w:cs="Times New Roman"/>
                <w:b w:val="0"/>
                <w:sz w:val="24"/>
                <w:szCs w:val="24"/>
              </w:rPr>
              <w:t>Рп</w:t>
            </w:r>
            <w:proofErr w:type="spellEnd"/>
            <w:r w:rsidRPr="0016199E">
              <w:rPr>
                <w:rFonts w:ascii="Times New Roman" w:hAnsi="Times New Roman" w:cs="Times New Roman"/>
                <w:b w:val="0"/>
                <w:sz w:val="24"/>
                <w:szCs w:val="24"/>
              </w:rPr>
              <w:t xml:space="preserve">, </w:t>
            </w:r>
            <w:proofErr w:type="spellStart"/>
            <w:r w:rsidRPr="0016199E">
              <w:rPr>
                <w:rFonts w:ascii="Times New Roman" w:hAnsi="Times New Roman" w:cs="Times New Roman"/>
                <w:b w:val="0"/>
                <w:sz w:val="24"/>
                <w:szCs w:val="24"/>
              </w:rPr>
              <w:t>Ц.с.</w:t>
            </w:r>
            <w:proofErr w:type="gramStart"/>
            <w:r w:rsidRPr="0016199E">
              <w:rPr>
                <w:rFonts w:ascii="Times New Roman" w:hAnsi="Times New Roman" w:cs="Times New Roman"/>
                <w:b w:val="0"/>
                <w:sz w:val="24"/>
                <w:szCs w:val="24"/>
              </w:rPr>
              <w:t>,В</w:t>
            </w:r>
            <w:proofErr w:type="gramEnd"/>
            <w:r w:rsidRPr="0016199E">
              <w:rPr>
                <w:rFonts w:ascii="Times New Roman" w:hAnsi="Times New Roman" w:cs="Times New Roman"/>
                <w:b w:val="0"/>
                <w:sz w:val="24"/>
                <w:szCs w:val="24"/>
              </w:rPr>
              <w:t>.р</w:t>
            </w:r>
            <w:proofErr w:type="spellEnd"/>
            <w:r w:rsidRPr="0016199E">
              <w:rPr>
                <w:rFonts w:ascii="Times New Roman" w:hAnsi="Times New Roman" w:cs="Times New Roman"/>
                <w:b w:val="0"/>
                <w:sz w:val="24"/>
                <w:szCs w:val="24"/>
              </w:rPr>
              <w:t>., ОСГУ)</w:t>
            </w:r>
          </w:p>
        </w:tc>
        <w:tc>
          <w:tcPr>
            <w:tcW w:w="7386" w:type="dxa"/>
            <w:gridSpan w:val="7"/>
            <w:tcBorders>
              <w:bottom w:val="nil"/>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Сумма дебиторской задолженности на отчетную дату</w:t>
            </w:r>
          </w:p>
        </w:tc>
        <w:tc>
          <w:tcPr>
            <w:tcW w:w="812" w:type="dxa"/>
            <w:vMerge w:val="restart"/>
            <w:textDirection w:val="btLr"/>
          </w:tcPr>
          <w:p w:rsidR="0094735E" w:rsidRPr="0016199E" w:rsidRDefault="0094735E" w:rsidP="001F7862">
            <w:pPr>
              <w:pStyle w:val="ConsPlusTitle"/>
              <w:widowControl/>
              <w:ind w:left="113" w:right="-1"/>
              <w:rPr>
                <w:rFonts w:ascii="Times New Roman" w:hAnsi="Times New Roman" w:cs="Times New Roman"/>
                <w:b w:val="0"/>
                <w:sz w:val="24"/>
                <w:szCs w:val="24"/>
              </w:rPr>
            </w:pPr>
            <w:r w:rsidRPr="0016199E">
              <w:rPr>
                <w:rFonts w:ascii="Times New Roman" w:hAnsi="Times New Roman" w:cs="Times New Roman"/>
                <w:b w:val="0"/>
                <w:sz w:val="24"/>
                <w:szCs w:val="24"/>
              </w:rPr>
              <w:t>Наименование дебитора</w:t>
            </w:r>
          </w:p>
        </w:tc>
        <w:tc>
          <w:tcPr>
            <w:tcW w:w="1031" w:type="dxa"/>
            <w:vMerge w:val="restart"/>
            <w:textDirection w:val="btLr"/>
          </w:tcPr>
          <w:p w:rsidR="0094735E" w:rsidRPr="0016199E" w:rsidRDefault="0094735E" w:rsidP="001F7862">
            <w:pPr>
              <w:pStyle w:val="ConsPlusTitle"/>
              <w:widowControl/>
              <w:ind w:left="113" w:right="-1"/>
              <w:rPr>
                <w:rFonts w:ascii="Times New Roman" w:hAnsi="Times New Roman" w:cs="Times New Roman"/>
                <w:b w:val="0"/>
                <w:sz w:val="24"/>
                <w:szCs w:val="24"/>
              </w:rPr>
            </w:pPr>
            <w:r w:rsidRPr="0016199E">
              <w:rPr>
                <w:rFonts w:ascii="Times New Roman" w:hAnsi="Times New Roman" w:cs="Times New Roman"/>
                <w:b w:val="0"/>
                <w:sz w:val="24"/>
                <w:szCs w:val="24"/>
              </w:rPr>
              <w:t>Дата, номер</w:t>
            </w:r>
          </w:p>
          <w:p w:rsidR="0094735E" w:rsidRPr="0016199E" w:rsidRDefault="0094735E" w:rsidP="001F7862">
            <w:pPr>
              <w:pStyle w:val="ConsPlusTitle"/>
              <w:widowControl/>
              <w:ind w:left="113" w:right="-1"/>
              <w:rPr>
                <w:rFonts w:ascii="Times New Roman" w:hAnsi="Times New Roman" w:cs="Times New Roman"/>
                <w:b w:val="0"/>
                <w:sz w:val="24"/>
                <w:szCs w:val="24"/>
              </w:rPr>
            </w:pPr>
            <w:r w:rsidRPr="0016199E">
              <w:rPr>
                <w:rFonts w:ascii="Times New Roman" w:hAnsi="Times New Roman" w:cs="Times New Roman"/>
                <w:b w:val="0"/>
                <w:sz w:val="24"/>
                <w:szCs w:val="24"/>
              </w:rPr>
              <w:t>наименование документа-основания возникновения  задолженности</w:t>
            </w:r>
          </w:p>
        </w:tc>
        <w:tc>
          <w:tcPr>
            <w:tcW w:w="709" w:type="dxa"/>
            <w:vMerge w:val="restart"/>
            <w:textDirection w:val="btLr"/>
          </w:tcPr>
          <w:p w:rsidR="0094735E" w:rsidRPr="0016199E" w:rsidRDefault="0094735E" w:rsidP="001F7862">
            <w:pPr>
              <w:pStyle w:val="ConsPlusTitle"/>
              <w:widowControl/>
              <w:ind w:left="113" w:right="-1"/>
              <w:rPr>
                <w:rFonts w:ascii="Times New Roman" w:hAnsi="Times New Roman" w:cs="Times New Roman"/>
                <w:b w:val="0"/>
                <w:sz w:val="24"/>
                <w:szCs w:val="24"/>
              </w:rPr>
            </w:pPr>
            <w:r w:rsidRPr="0016199E">
              <w:rPr>
                <w:rFonts w:ascii="Times New Roman" w:hAnsi="Times New Roman" w:cs="Times New Roman"/>
                <w:b w:val="0"/>
                <w:sz w:val="24"/>
                <w:szCs w:val="24"/>
              </w:rPr>
              <w:t>Причина образования задолженности</w:t>
            </w:r>
          </w:p>
        </w:tc>
        <w:tc>
          <w:tcPr>
            <w:tcW w:w="1701" w:type="dxa"/>
            <w:vMerge w:val="restart"/>
            <w:textDirection w:val="btLr"/>
          </w:tcPr>
          <w:p w:rsidR="0094735E" w:rsidRPr="0016199E" w:rsidRDefault="0094735E" w:rsidP="001F7862">
            <w:pPr>
              <w:pStyle w:val="ConsPlusTitle"/>
              <w:widowControl/>
              <w:ind w:left="113" w:right="-1"/>
              <w:rPr>
                <w:rFonts w:ascii="Times New Roman" w:hAnsi="Times New Roman" w:cs="Times New Roman"/>
                <w:b w:val="0"/>
                <w:sz w:val="24"/>
                <w:szCs w:val="24"/>
              </w:rPr>
            </w:pPr>
            <w:r w:rsidRPr="0016199E">
              <w:rPr>
                <w:rFonts w:ascii="Times New Roman" w:hAnsi="Times New Roman" w:cs="Times New Roman"/>
                <w:b w:val="0"/>
                <w:sz w:val="24"/>
                <w:szCs w:val="24"/>
              </w:rPr>
              <w:t>Сведения о проведенной последней инвентаризации (источники информации о размере дебиторской задолженности)  (</w:t>
            </w:r>
            <w:proofErr w:type="spellStart"/>
            <w:r w:rsidRPr="0016199E">
              <w:rPr>
                <w:rFonts w:ascii="Times New Roman" w:hAnsi="Times New Roman" w:cs="Times New Roman"/>
                <w:b w:val="0"/>
                <w:sz w:val="24"/>
                <w:szCs w:val="24"/>
              </w:rPr>
              <w:t>инвентар</w:t>
            </w:r>
            <w:proofErr w:type="spellEnd"/>
            <w:r w:rsidRPr="0016199E">
              <w:rPr>
                <w:rFonts w:ascii="Times New Roman" w:hAnsi="Times New Roman" w:cs="Times New Roman"/>
                <w:b w:val="0"/>
                <w:sz w:val="24"/>
                <w:szCs w:val="24"/>
              </w:rPr>
              <w:t>. описи акты сверки расчетов, претензионные письма, приказы организации)</w:t>
            </w:r>
          </w:p>
        </w:tc>
      </w:tr>
      <w:tr w:rsidR="0094735E" w:rsidRPr="0016199E" w:rsidTr="001F7862">
        <w:trPr>
          <w:trHeight w:val="240"/>
        </w:trPr>
        <w:tc>
          <w:tcPr>
            <w:tcW w:w="407"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1529"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2425" w:type="dxa"/>
            <w:gridSpan w:val="2"/>
            <w:tcBorders>
              <w:top w:val="single" w:sz="4" w:space="0" w:color="auto"/>
              <w:bottom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всего</w:t>
            </w:r>
          </w:p>
        </w:tc>
        <w:tc>
          <w:tcPr>
            <w:tcW w:w="4961" w:type="dxa"/>
            <w:gridSpan w:val="5"/>
            <w:tcBorders>
              <w:top w:val="single" w:sz="4" w:space="0" w:color="auto"/>
              <w:bottom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 том числе задолженность</w:t>
            </w:r>
          </w:p>
        </w:tc>
        <w:tc>
          <w:tcPr>
            <w:tcW w:w="812"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r w:rsidR="0094735E" w:rsidRPr="0016199E" w:rsidTr="001F7862">
        <w:trPr>
          <w:trHeight w:val="180"/>
        </w:trPr>
        <w:tc>
          <w:tcPr>
            <w:tcW w:w="407"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1529"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724" w:type="dxa"/>
            <w:vMerge w:val="restart"/>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всего</w:t>
            </w:r>
          </w:p>
        </w:tc>
        <w:tc>
          <w:tcPr>
            <w:tcW w:w="1701" w:type="dxa"/>
            <w:vMerge w:val="restart"/>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 т.ч. необоснованная</w:t>
            </w:r>
          </w:p>
        </w:tc>
        <w:tc>
          <w:tcPr>
            <w:tcW w:w="1826" w:type="dxa"/>
            <w:gridSpan w:val="2"/>
            <w:tcBorders>
              <w:top w:val="single" w:sz="4" w:space="0" w:color="auto"/>
              <w:bottom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proofErr w:type="gramStart"/>
            <w:r w:rsidRPr="0016199E">
              <w:rPr>
                <w:rFonts w:ascii="Times New Roman" w:hAnsi="Times New Roman" w:cs="Times New Roman"/>
                <w:b w:val="0"/>
                <w:sz w:val="24"/>
                <w:szCs w:val="24"/>
              </w:rPr>
              <w:t>Возникшая</w:t>
            </w:r>
            <w:proofErr w:type="gramEnd"/>
            <w:r w:rsidRPr="0016199E">
              <w:rPr>
                <w:rFonts w:ascii="Times New Roman" w:hAnsi="Times New Roman" w:cs="Times New Roman"/>
                <w:b w:val="0"/>
                <w:sz w:val="24"/>
                <w:szCs w:val="24"/>
              </w:rPr>
              <w:t xml:space="preserve"> в текущем году</w:t>
            </w:r>
          </w:p>
        </w:tc>
        <w:tc>
          <w:tcPr>
            <w:tcW w:w="3135" w:type="dxa"/>
            <w:gridSpan w:val="3"/>
            <w:tcBorders>
              <w:top w:val="single" w:sz="4" w:space="0" w:color="auto"/>
              <w:bottom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Прошлых лет</w:t>
            </w:r>
          </w:p>
        </w:tc>
        <w:tc>
          <w:tcPr>
            <w:tcW w:w="812"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r w:rsidR="0094735E" w:rsidRPr="0016199E" w:rsidTr="001F7862">
        <w:trPr>
          <w:trHeight w:val="1316"/>
        </w:trPr>
        <w:tc>
          <w:tcPr>
            <w:tcW w:w="407"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1529"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724"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center"/>
              <w:rPr>
                <w:rFonts w:ascii="Times New Roman" w:hAnsi="Times New Roman" w:cs="Times New Roman"/>
                <w:b w:val="0"/>
                <w:sz w:val="24"/>
                <w:szCs w:val="24"/>
              </w:rPr>
            </w:pPr>
          </w:p>
        </w:tc>
        <w:tc>
          <w:tcPr>
            <w:tcW w:w="832" w:type="dxa"/>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всего</w:t>
            </w:r>
          </w:p>
        </w:tc>
        <w:tc>
          <w:tcPr>
            <w:tcW w:w="994" w:type="dxa"/>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 т.ч. просроченная</w:t>
            </w:r>
          </w:p>
        </w:tc>
        <w:tc>
          <w:tcPr>
            <w:tcW w:w="725" w:type="dxa"/>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всего</w:t>
            </w:r>
          </w:p>
        </w:tc>
        <w:tc>
          <w:tcPr>
            <w:tcW w:w="1134" w:type="dxa"/>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в т.ч. просроченная</w:t>
            </w:r>
          </w:p>
        </w:tc>
        <w:tc>
          <w:tcPr>
            <w:tcW w:w="1276" w:type="dxa"/>
            <w:tcBorders>
              <w:top w:val="single" w:sz="4" w:space="0" w:color="auto"/>
            </w:tcBorders>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 xml:space="preserve">в т.ч. </w:t>
            </w:r>
            <w:proofErr w:type="gramStart"/>
            <w:r w:rsidRPr="0016199E">
              <w:rPr>
                <w:rFonts w:ascii="Times New Roman" w:hAnsi="Times New Roman" w:cs="Times New Roman"/>
                <w:b w:val="0"/>
                <w:sz w:val="24"/>
                <w:szCs w:val="24"/>
              </w:rPr>
              <w:t>нереальная</w:t>
            </w:r>
            <w:proofErr w:type="gramEnd"/>
            <w:r w:rsidRPr="0016199E">
              <w:rPr>
                <w:rFonts w:ascii="Times New Roman" w:hAnsi="Times New Roman" w:cs="Times New Roman"/>
                <w:b w:val="0"/>
                <w:sz w:val="24"/>
                <w:szCs w:val="24"/>
              </w:rPr>
              <w:t xml:space="preserve"> к взысканию</w:t>
            </w:r>
          </w:p>
        </w:tc>
        <w:tc>
          <w:tcPr>
            <w:tcW w:w="812"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vMerge/>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r w:rsidR="0094735E" w:rsidRPr="0016199E" w:rsidTr="001F7862">
        <w:tc>
          <w:tcPr>
            <w:tcW w:w="407"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w:t>
            </w:r>
          </w:p>
        </w:tc>
        <w:tc>
          <w:tcPr>
            <w:tcW w:w="1701"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2</w:t>
            </w:r>
          </w:p>
        </w:tc>
        <w:tc>
          <w:tcPr>
            <w:tcW w:w="1529"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3</w:t>
            </w:r>
          </w:p>
        </w:tc>
        <w:tc>
          <w:tcPr>
            <w:tcW w:w="724"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4</w:t>
            </w:r>
          </w:p>
        </w:tc>
        <w:tc>
          <w:tcPr>
            <w:tcW w:w="1701"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5</w:t>
            </w:r>
          </w:p>
        </w:tc>
        <w:tc>
          <w:tcPr>
            <w:tcW w:w="832"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6</w:t>
            </w:r>
          </w:p>
        </w:tc>
        <w:tc>
          <w:tcPr>
            <w:tcW w:w="994"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7</w:t>
            </w:r>
          </w:p>
        </w:tc>
        <w:tc>
          <w:tcPr>
            <w:tcW w:w="725"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8</w:t>
            </w:r>
          </w:p>
        </w:tc>
        <w:tc>
          <w:tcPr>
            <w:tcW w:w="1134"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9</w:t>
            </w:r>
          </w:p>
        </w:tc>
        <w:tc>
          <w:tcPr>
            <w:tcW w:w="1276"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10</w:t>
            </w:r>
          </w:p>
        </w:tc>
        <w:tc>
          <w:tcPr>
            <w:tcW w:w="812"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11</w:t>
            </w:r>
          </w:p>
        </w:tc>
        <w:tc>
          <w:tcPr>
            <w:tcW w:w="1031"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12</w:t>
            </w:r>
          </w:p>
        </w:tc>
        <w:tc>
          <w:tcPr>
            <w:tcW w:w="709"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13</w:t>
            </w:r>
          </w:p>
        </w:tc>
        <w:tc>
          <w:tcPr>
            <w:tcW w:w="1701" w:type="dxa"/>
          </w:tcPr>
          <w:p w:rsidR="0094735E" w:rsidRPr="0016199E" w:rsidRDefault="0094735E" w:rsidP="001F7862">
            <w:pPr>
              <w:pStyle w:val="ConsPlusTitle"/>
              <w:widowControl/>
              <w:ind w:right="-1"/>
              <w:jc w:val="center"/>
              <w:rPr>
                <w:rFonts w:ascii="Times New Roman" w:hAnsi="Times New Roman" w:cs="Times New Roman"/>
                <w:b w:val="0"/>
                <w:sz w:val="24"/>
                <w:szCs w:val="24"/>
              </w:rPr>
            </w:pPr>
            <w:r w:rsidRPr="0016199E">
              <w:rPr>
                <w:rFonts w:ascii="Times New Roman" w:hAnsi="Times New Roman" w:cs="Times New Roman"/>
                <w:b w:val="0"/>
                <w:sz w:val="24"/>
                <w:szCs w:val="24"/>
              </w:rPr>
              <w:t>14</w:t>
            </w:r>
          </w:p>
        </w:tc>
      </w:tr>
      <w:tr w:rsidR="0094735E" w:rsidRPr="0016199E" w:rsidTr="001F7862">
        <w:tc>
          <w:tcPr>
            <w:tcW w:w="407"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52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3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99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5"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13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276"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1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r w:rsidR="0094735E" w:rsidRPr="0016199E" w:rsidTr="001F7862">
        <w:tc>
          <w:tcPr>
            <w:tcW w:w="407"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52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3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99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5"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13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276"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1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r w:rsidR="0094735E" w:rsidRPr="0016199E" w:rsidTr="001F7862">
        <w:tc>
          <w:tcPr>
            <w:tcW w:w="407"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52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3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99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25"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134"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276"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812"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03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709"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c>
          <w:tcPr>
            <w:tcW w:w="1701" w:type="dxa"/>
          </w:tcPr>
          <w:p w:rsidR="0094735E" w:rsidRPr="0016199E" w:rsidRDefault="0094735E" w:rsidP="001F7862">
            <w:pPr>
              <w:pStyle w:val="ConsPlusTitle"/>
              <w:widowControl/>
              <w:ind w:right="-1"/>
              <w:jc w:val="right"/>
              <w:rPr>
                <w:rFonts w:ascii="Times New Roman" w:hAnsi="Times New Roman" w:cs="Times New Roman"/>
                <w:b w:val="0"/>
                <w:sz w:val="24"/>
                <w:szCs w:val="24"/>
              </w:rPr>
            </w:pPr>
          </w:p>
        </w:tc>
      </w:tr>
    </w:tbl>
    <w:p w:rsidR="0094735E" w:rsidRPr="0016199E" w:rsidRDefault="0094735E" w:rsidP="0094735E">
      <w:pPr>
        <w:pStyle w:val="ConsPlusTitle"/>
        <w:widowControl/>
        <w:ind w:right="-1"/>
        <w:jc w:val="right"/>
        <w:rPr>
          <w:rFonts w:ascii="Times New Roman" w:hAnsi="Times New Roman" w:cs="Times New Roman"/>
          <w:b w:val="0"/>
          <w:sz w:val="24"/>
          <w:szCs w:val="24"/>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4"/>
          <w:szCs w:val="24"/>
        </w:rPr>
      </w:pPr>
    </w:p>
    <w:p w:rsidR="0094735E" w:rsidRDefault="0094735E" w:rsidP="0094735E">
      <w:pPr>
        <w:pStyle w:val="ConsPlusTitle"/>
        <w:widowControl/>
        <w:ind w:right="-1"/>
        <w:jc w:val="right"/>
        <w:rPr>
          <w:rFonts w:ascii="Times New Roman" w:hAnsi="Times New Roman" w:cs="Times New Roman"/>
          <w:b w:val="0"/>
          <w:sz w:val="24"/>
          <w:szCs w:val="24"/>
        </w:rPr>
      </w:pPr>
    </w:p>
    <w:p w:rsidR="0094735E" w:rsidRPr="00E87C23" w:rsidRDefault="0094735E" w:rsidP="0094735E">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2</w:t>
      </w:r>
    </w:p>
    <w:p w:rsidR="0094735E" w:rsidRPr="00E87C23" w:rsidRDefault="0094735E" w:rsidP="0094735E">
      <w:pPr>
        <w:pStyle w:val="ConsPlusTitle"/>
        <w:widowControl/>
        <w:ind w:right="-1"/>
        <w:jc w:val="right"/>
        <w:rPr>
          <w:rFonts w:ascii="Times New Roman" w:hAnsi="Times New Roman" w:cs="Times New Roman"/>
          <w:b w:val="0"/>
          <w:sz w:val="24"/>
          <w:szCs w:val="24"/>
        </w:rPr>
      </w:pPr>
      <w:r w:rsidRPr="00E87C23">
        <w:rPr>
          <w:rFonts w:ascii="Times New Roman" w:hAnsi="Times New Roman" w:cs="Times New Roman"/>
          <w:b w:val="0"/>
          <w:sz w:val="24"/>
          <w:szCs w:val="24"/>
        </w:rPr>
        <w:t>к Порядку</w:t>
      </w:r>
    </w:p>
    <w:p w:rsidR="0094735E" w:rsidRDefault="0094735E" w:rsidP="0094735E">
      <w:pPr>
        <w:pStyle w:val="ConsPlusTitle"/>
        <w:widowControl/>
        <w:ind w:right="-1"/>
        <w:jc w:val="center"/>
        <w:rPr>
          <w:rFonts w:ascii="Times New Roman" w:hAnsi="Times New Roman" w:cs="Times New Roman"/>
          <w:b w:val="0"/>
          <w:sz w:val="28"/>
          <w:szCs w:val="28"/>
        </w:rPr>
      </w:pPr>
      <w:r>
        <w:rPr>
          <w:rFonts w:ascii="Times New Roman" w:hAnsi="Times New Roman" w:cs="Times New Roman"/>
          <w:b w:val="0"/>
          <w:sz w:val="28"/>
          <w:szCs w:val="28"/>
        </w:rPr>
        <w:t>Сведения</w:t>
      </w:r>
    </w:p>
    <w:p w:rsidR="0094735E" w:rsidRDefault="0094735E" w:rsidP="0094735E">
      <w:pPr>
        <w:pStyle w:val="ConsPlusTitle"/>
        <w:widowControl/>
        <w:ind w:right="-1"/>
        <w:jc w:val="center"/>
        <w:rPr>
          <w:rFonts w:ascii="Times New Roman" w:hAnsi="Times New Roman" w:cs="Times New Roman"/>
          <w:b w:val="0"/>
          <w:sz w:val="28"/>
          <w:szCs w:val="28"/>
        </w:rPr>
      </w:pPr>
      <w:r>
        <w:rPr>
          <w:rFonts w:ascii="Times New Roman" w:hAnsi="Times New Roman" w:cs="Times New Roman"/>
          <w:b w:val="0"/>
          <w:sz w:val="28"/>
          <w:szCs w:val="28"/>
        </w:rPr>
        <w:t>О результатах инвентаризации кредиторской задолженности получателей средств бюджета (наименование муниципального образования) по состоянию на ____________________20_г</w:t>
      </w:r>
    </w:p>
    <w:p w:rsidR="0094735E" w:rsidRDefault="0094735E" w:rsidP="0094735E">
      <w:pPr>
        <w:pStyle w:val="ConsPlusTitle"/>
        <w:widowControl/>
        <w:ind w:right="-1"/>
        <w:rPr>
          <w:rFonts w:ascii="Times New Roman" w:hAnsi="Times New Roman" w:cs="Times New Roman"/>
          <w:b w:val="0"/>
          <w:sz w:val="28"/>
          <w:szCs w:val="28"/>
        </w:rPr>
      </w:pPr>
      <w:r>
        <w:rPr>
          <w:rFonts w:ascii="Times New Roman" w:hAnsi="Times New Roman" w:cs="Times New Roman"/>
          <w:b w:val="0"/>
          <w:sz w:val="28"/>
          <w:szCs w:val="28"/>
        </w:rPr>
        <w:t>Учреждение ______________________________________________________________________________________</w:t>
      </w:r>
    </w:p>
    <w:p w:rsidR="0094735E" w:rsidRDefault="0094735E" w:rsidP="0094735E">
      <w:pPr>
        <w:pStyle w:val="ConsPlusTitle"/>
        <w:widowControl/>
        <w:ind w:right="-1"/>
        <w:rPr>
          <w:rFonts w:ascii="Times New Roman" w:hAnsi="Times New Roman" w:cs="Times New Roman"/>
          <w:b w:val="0"/>
          <w:sz w:val="28"/>
          <w:szCs w:val="28"/>
        </w:rPr>
      </w:pPr>
    </w:p>
    <w:p w:rsidR="0094735E" w:rsidRPr="00E06CCE" w:rsidRDefault="0094735E" w:rsidP="0094735E">
      <w:pPr>
        <w:pStyle w:val="ConsPlusTitle"/>
        <w:widowControl/>
        <w:ind w:right="-1"/>
        <w:rPr>
          <w:rFonts w:ascii="Times New Roman" w:hAnsi="Times New Roman" w:cs="Times New Roman"/>
          <w:b w:val="0"/>
          <w:sz w:val="20"/>
        </w:rPr>
      </w:pPr>
      <w:r>
        <w:rPr>
          <w:rFonts w:ascii="Times New Roman" w:hAnsi="Times New Roman" w:cs="Times New Roman"/>
          <w:b w:val="0"/>
          <w:sz w:val="28"/>
          <w:szCs w:val="28"/>
        </w:rPr>
        <w:t>Главный распорядитель средств бюджета _____________________________________________________________</w:t>
      </w: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tbl>
      <w:tblPr>
        <w:tblStyle w:val="a4"/>
        <w:tblW w:w="15276" w:type="dxa"/>
        <w:tblLayout w:type="fixed"/>
        <w:tblLook w:val="04A0"/>
      </w:tblPr>
      <w:tblGrid>
        <w:gridCol w:w="407"/>
        <w:gridCol w:w="1701"/>
        <w:gridCol w:w="1529"/>
        <w:gridCol w:w="724"/>
        <w:gridCol w:w="1701"/>
        <w:gridCol w:w="832"/>
        <w:gridCol w:w="994"/>
        <w:gridCol w:w="725"/>
        <w:gridCol w:w="1276"/>
        <w:gridCol w:w="1134"/>
        <w:gridCol w:w="812"/>
        <w:gridCol w:w="1031"/>
        <w:gridCol w:w="709"/>
        <w:gridCol w:w="1701"/>
      </w:tblGrid>
      <w:tr w:rsidR="0094735E" w:rsidRPr="00055AB7" w:rsidTr="001F7862">
        <w:trPr>
          <w:trHeight w:val="255"/>
        </w:trPr>
        <w:tc>
          <w:tcPr>
            <w:tcW w:w="407" w:type="dxa"/>
            <w:vMerge w:val="restart"/>
          </w:tcPr>
          <w:p w:rsidR="0094735E" w:rsidRPr="00055AB7" w:rsidRDefault="0094735E" w:rsidP="001F7862">
            <w:pPr>
              <w:pStyle w:val="ConsPlusTitle"/>
              <w:widowControl/>
              <w:ind w:right="-1"/>
              <w:jc w:val="right"/>
              <w:rPr>
                <w:rFonts w:ascii="Times New Roman" w:hAnsi="Times New Roman" w:cs="Times New Roman"/>
                <w:b w:val="0"/>
                <w:sz w:val="20"/>
              </w:rPr>
            </w:pPr>
            <w:r w:rsidRPr="00055AB7">
              <w:rPr>
                <w:rFonts w:ascii="Times New Roman" w:hAnsi="Times New Roman" w:cs="Times New Roman"/>
                <w:b w:val="0"/>
                <w:sz w:val="20"/>
              </w:rPr>
              <w:t>№</w:t>
            </w:r>
          </w:p>
        </w:tc>
        <w:tc>
          <w:tcPr>
            <w:tcW w:w="1701" w:type="dxa"/>
            <w:vMerge w:val="restart"/>
          </w:tcPr>
          <w:p w:rsidR="0094735E" w:rsidRPr="00175CB6" w:rsidRDefault="0094735E" w:rsidP="001F7862">
            <w:pPr>
              <w:pStyle w:val="ConsPlusTitle"/>
              <w:widowControl/>
              <w:ind w:right="-1"/>
              <w:jc w:val="center"/>
              <w:rPr>
                <w:rFonts w:ascii="Times New Roman" w:hAnsi="Times New Roman" w:cs="Times New Roman"/>
                <w:b w:val="0"/>
                <w:sz w:val="16"/>
                <w:szCs w:val="16"/>
              </w:rPr>
            </w:pPr>
            <w:r>
              <w:rPr>
                <w:rFonts w:ascii="Times New Roman" w:hAnsi="Times New Roman" w:cs="Times New Roman"/>
                <w:b w:val="0"/>
                <w:sz w:val="16"/>
                <w:szCs w:val="16"/>
              </w:rPr>
              <w:t>Наименование кред</w:t>
            </w:r>
            <w:r w:rsidRPr="00175CB6">
              <w:rPr>
                <w:rFonts w:ascii="Times New Roman" w:hAnsi="Times New Roman" w:cs="Times New Roman"/>
                <w:b w:val="0"/>
                <w:sz w:val="16"/>
                <w:szCs w:val="16"/>
              </w:rPr>
              <w:t>иторской задолженности</w:t>
            </w:r>
          </w:p>
        </w:tc>
        <w:tc>
          <w:tcPr>
            <w:tcW w:w="1529" w:type="dxa"/>
            <w:vMerge w:val="restart"/>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Код бюджетной классификации (</w:t>
            </w:r>
            <w:proofErr w:type="spellStart"/>
            <w:r w:rsidRPr="00175CB6">
              <w:rPr>
                <w:rFonts w:ascii="Times New Roman" w:hAnsi="Times New Roman" w:cs="Times New Roman"/>
                <w:b w:val="0"/>
                <w:sz w:val="16"/>
                <w:szCs w:val="16"/>
              </w:rPr>
              <w:t>Рп</w:t>
            </w:r>
            <w:proofErr w:type="spellEnd"/>
            <w:r w:rsidRPr="00175CB6">
              <w:rPr>
                <w:rFonts w:ascii="Times New Roman" w:hAnsi="Times New Roman" w:cs="Times New Roman"/>
                <w:b w:val="0"/>
                <w:sz w:val="16"/>
                <w:szCs w:val="16"/>
              </w:rPr>
              <w:t xml:space="preserve">, </w:t>
            </w:r>
            <w:proofErr w:type="spellStart"/>
            <w:r w:rsidRPr="00175CB6">
              <w:rPr>
                <w:rFonts w:ascii="Times New Roman" w:hAnsi="Times New Roman" w:cs="Times New Roman"/>
                <w:b w:val="0"/>
                <w:sz w:val="16"/>
                <w:szCs w:val="16"/>
              </w:rPr>
              <w:t>Ц.с.</w:t>
            </w:r>
            <w:proofErr w:type="gramStart"/>
            <w:r w:rsidRPr="00175CB6">
              <w:rPr>
                <w:rFonts w:ascii="Times New Roman" w:hAnsi="Times New Roman" w:cs="Times New Roman"/>
                <w:b w:val="0"/>
                <w:sz w:val="16"/>
                <w:szCs w:val="16"/>
              </w:rPr>
              <w:t>,В</w:t>
            </w:r>
            <w:proofErr w:type="gramEnd"/>
            <w:r w:rsidRPr="00175CB6">
              <w:rPr>
                <w:rFonts w:ascii="Times New Roman" w:hAnsi="Times New Roman" w:cs="Times New Roman"/>
                <w:b w:val="0"/>
                <w:sz w:val="16"/>
                <w:szCs w:val="16"/>
              </w:rPr>
              <w:t>.р</w:t>
            </w:r>
            <w:proofErr w:type="spellEnd"/>
            <w:r w:rsidRPr="00175CB6">
              <w:rPr>
                <w:rFonts w:ascii="Times New Roman" w:hAnsi="Times New Roman" w:cs="Times New Roman"/>
                <w:b w:val="0"/>
                <w:sz w:val="16"/>
                <w:szCs w:val="16"/>
              </w:rPr>
              <w:t>., ОСГУ)</w:t>
            </w:r>
          </w:p>
        </w:tc>
        <w:tc>
          <w:tcPr>
            <w:tcW w:w="7386" w:type="dxa"/>
            <w:gridSpan w:val="7"/>
            <w:tcBorders>
              <w:bottom w:val="nil"/>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Сумма дебиторской задолженности на отчетную дату</w:t>
            </w:r>
          </w:p>
        </w:tc>
        <w:tc>
          <w:tcPr>
            <w:tcW w:w="812" w:type="dxa"/>
            <w:vMerge w:val="restart"/>
            <w:textDirection w:val="btLr"/>
          </w:tcPr>
          <w:p w:rsidR="0094735E" w:rsidRPr="003A72DB" w:rsidRDefault="0094735E" w:rsidP="001F7862">
            <w:pPr>
              <w:pStyle w:val="ConsPlusTitle"/>
              <w:widowControl/>
              <w:ind w:left="113" w:right="-1"/>
              <w:rPr>
                <w:rFonts w:ascii="Times New Roman" w:hAnsi="Times New Roman" w:cs="Times New Roman"/>
                <w:b w:val="0"/>
                <w:sz w:val="16"/>
                <w:szCs w:val="16"/>
              </w:rPr>
            </w:pPr>
            <w:r>
              <w:rPr>
                <w:rFonts w:ascii="Times New Roman" w:hAnsi="Times New Roman" w:cs="Times New Roman"/>
                <w:b w:val="0"/>
                <w:sz w:val="16"/>
                <w:szCs w:val="16"/>
              </w:rPr>
              <w:t>Наименование кред</w:t>
            </w:r>
            <w:r w:rsidRPr="003A72DB">
              <w:rPr>
                <w:rFonts w:ascii="Times New Roman" w:hAnsi="Times New Roman" w:cs="Times New Roman"/>
                <w:b w:val="0"/>
                <w:sz w:val="16"/>
                <w:szCs w:val="16"/>
              </w:rPr>
              <w:t>итора</w:t>
            </w:r>
          </w:p>
        </w:tc>
        <w:tc>
          <w:tcPr>
            <w:tcW w:w="1031" w:type="dxa"/>
            <w:vMerge w:val="restart"/>
            <w:textDirection w:val="btLr"/>
          </w:tcPr>
          <w:p w:rsidR="0094735E" w:rsidRDefault="0094735E" w:rsidP="001F7862">
            <w:pPr>
              <w:pStyle w:val="ConsPlusTitle"/>
              <w:widowControl/>
              <w:ind w:left="113" w:right="-1"/>
              <w:rPr>
                <w:rFonts w:ascii="Times New Roman" w:hAnsi="Times New Roman" w:cs="Times New Roman"/>
                <w:b w:val="0"/>
                <w:sz w:val="16"/>
                <w:szCs w:val="16"/>
              </w:rPr>
            </w:pPr>
            <w:r w:rsidRPr="003A72DB">
              <w:rPr>
                <w:rFonts w:ascii="Times New Roman" w:hAnsi="Times New Roman" w:cs="Times New Roman"/>
                <w:b w:val="0"/>
                <w:sz w:val="16"/>
                <w:szCs w:val="16"/>
              </w:rPr>
              <w:t>Дата, номер</w:t>
            </w:r>
          </w:p>
          <w:p w:rsidR="0094735E" w:rsidRPr="003A72DB" w:rsidRDefault="0094735E" w:rsidP="001F7862">
            <w:pPr>
              <w:pStyle w:val="ConsPlusTitle"/>
              <w:widowControl/>
              <w:ind w:left="113" w:right="-1"/>
              <w:rPr>
                <w:rFonts w:ascii="Times New Roman" w:hAnsi="Times New Roman" w:cs="Times New Roman"/>
                <w:b w:val="0"/>
                <w:sz w:val="16"/>
                <w:szCs w:val="16"/>
              </w:rPr>
            </w:pPr>
            <w:r w:rsidRPr="003A72DB">
              <w:rPr>
                <w:rFonts w:ascii="Times New Roman" w:hAnsi="Times New Roman" w:cs="Times New Roman"/>
                <w:b w:val="0"/>
                <w:sz w:val="16"/>
                <w:szCs w:val="16"/>
              </w:rPr>
              <w:t xml:space="preserve">наименование документа-основания возникновения </w:t>
            </w:r>
            <w:r>
              <w:rPr>
                <w:rFonts w:ascii="Times New Roman" w:hAnsi="Times New Roman" w:cs="Times New Roman"/>
                <w:b w:val="0"/>
                <w:sz w:val="16"/>
                <w:szCs w:val="16"/>
              </w:rPr>
              <w:t xml:space="preserve"> задолженности</w:t>
            </w:r>
          </w:p>
        </w:tc>
        <w:tc>
          <w:tcPr>
            <w:tcW w:w="709" w:type="dxa"/>
            <w:vMerge w:val="restart"/>
            <w:textDirection w:val="btLr"/>
          </w:tcPr>
          <w:p w:rsidR="0094735E" w:rsidRPr="00175CB6" w:rsidRDefault="0094735E" w:rsidP="001F7862">
            <w:pPr>
              <w:pStyle w:val="ConsPlusTitle"/>
              <w:widowControl/>
              <w:ind w:left="113" w:right="-1"/>
              <w:rPr>
                <w:rFonts w:ascii="Times New Roman" w:hAnsi="Times New Roman" w:cs="Times New Roman"/>
                <w:b w:val="0"/>
                <w:sz w:val="16"/>
                <w:szCs w:val="16"/>
              </w:rPr>
            </w:pPr>
            <w:r>
              <w:rPr>
                <w:rFonts w:ascii="Times New Roman" w:hAnsi="Times New Roman" w:cs="Times New Roman"/>
                <w:b w:val="0"/>
                <w:sz w:val="16"/>
                <w:szCs w:val="16"/>
              </w:rPr>
              <w:t>Причина образования задолженности</w:t>
            </w:r>
          </w:p>
        </w:tc>
        <w:tc>
          <w:tcPr>
            <w:tcW w:w="1701" w:type="dxa"/>
            <w:vMerge w:val="restart"/>
          </w:tcPr>
          <w:p w:rsidR="0094735E" w:rsidRPr="00175CB6" w:rsidRDefault="0094735E" w:rsidP="001F7862">
            <w:pPr>
              <w:pStyle w:val="ConsPlusTitle"/>
              <w:widowControl/>
              <w:ind w:right="-1"/>
              <w:rPr>
                <w:rFonts w:ascii="Times New Roman" w:hAnsi="Times New Roman" w:cs="Times New Roman"/>
                <w:b w:val="0"/>
                <w:sz w:val="16"/>
                <w:szCs w:val="16"/>
              </w:rPr>
            </w:pPr>
            <w:r>
              <w:rPr>
                <w:rFonts w:ascii="Times New Roman" w:hAnsi="Times New Roman" w:cs="Times New Roman"/>
                <w:b w:val="0"/>
                <w:sz w:val="16"/>
                <w:szCs w:val="16"/>
              </w:rPr>
              <w:t xml:space="preserve">Сведения о проведенной последней инвентаризации  </w:t>
            </w:r>
            <w:proofErr w:type="gramStart"/>
            <w:r>
              <w:rPr>
                <w:rFonts w:ascii="Times New Roman" w:hAnsi="Times New Roman" w:cs="Times New Roman"/>
                <w:b w:val="0"/>
                <w:sz w:val="16"/>
                <w:szCs w:val="16"/>
              </w:rPr>
              <w:t>и(</w:t>
            </w:r>
            <w:proofErr w:type="gramEnd"/>
            <w:r>
              <w:rPr>
                <w:rFonts w:ascii="Times New Roman" w:hAnsi="Times New Roman" w:cs="Times New Roman"/>
                <w:b w:val="0"/>
                <w:sz w:val="16"/>
                <w:szCs w:val="16"/>
              </w:rPr>
              <w:t>источники информации о размере кредиторской задолженности)  (</w:t>
            </w:r>
            <w:proofErr w:type="spellStart"/>
            <w:r>
              <w:rPr>
                <w:rFonts w:ascii="Times New Roman" w:hAnsi="Times New Roman" w:cs="Times New Roman"/>
                <w:b w:val="0"/>
                <w:sz w:val="16"/>
                <w:szCs w:val="16"/>
              </w:rPr>
              <w:t>инвентар</w:t>
            </w:r>
            <w:proofErr w:type="spellEnd"/>
            <w:r>
              <w:rPr>
                <w:rFonts w:ascii="Times New Roman" w:hAnsi="Times New Roman" w:cs="Times New Roman"/>
                <w:b w:val="0"/>
                <w:sz w:val="16"/>
                <w:szCs w:val="16"/>
              </w:rPr>
              <w:t>. описи акты сверки расчетов, претензионные письма, приказы организации)</w:t>
            </w:r>
          </w:p>
        </w:tc>
      </w:tr>
      <w:tr w:rsidR="0094735E" w:rsidRPr="00055AB7" w:rsidTr="001F7862">
        <w:trPr>
          <w:trHeight w:val="240"/>
        </w:trPr>
        <w:tc>
          <w:tcPr>
            <w:tcW w:w="407"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1529"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2425" w:type="dxa"/>
            <w:gridSpan w:val="2"/>
            <w:tcBorders>
              <w:top w:val="single" w:sz="4" w:space="0" w:color="auto"/>
              <w:bottom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всего</w:t>
            </w:r>
          </w:p>
        </w:tc>
        <w:tc>
          <w:tcPr>
            <w:tcW w:w="4961" w:type="dxa"/>
            <w:gridSpan w:val="5"/>
            <w:tcBorders>
              <w:top w:val="single" w:sz="4" w:space="0" w:color="auto"/>
              <w:bottom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 том числе задолженность</w:t>
            </w:r>
          </w:p>
        </w:tc>
        <w:tc>
          <w:tcPr>
            <w:tcW w:w="812"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r>
      <w:tr w:rsidR="0094735E" w:rsidRPr="00055AB7" w:rsidTr="001F7862">
        <w:trPr>
          <w:trHeight w:val="180"/>
        </w:trPr>
        <w:tc>
          <w:tcPr>
            <w:tcW w:w="407"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1529"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724" w:type="dxa"/>
            <w:vMerge w:val="restart"/>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всего</w:t>
            </w:r>
          </w:p>
        </w:tc>
        <w:tc>
          <w:tcPr>
            <w:tcW w:w="1701" w:type="dxa"/>
            <w:vMerge w:val="restart"/>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 т.ч. необоснованная</w:t>
            </w:r>
          </w:p>
        </w:tc>
        <w:tc>
          <w:tcPr>
            <w:tcW w:w="1826" w:type="dxa"/>
            <w:gridSpan w:val="2"/>
            <w:tcBorders>
              <w:top w:val="single" w:sz="4" w:space="0" w:color="auto"/>
              <w:bottom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proofErr w:type="gramStart"/>
            <w:r w:rsidRPr="00175CB6">
              <w:rPr>
                <w:rFonts w:ascii="Times New Roman" w:hAnsi="Times New Roman" w:cs="Times New Roman"/>
                <w:b w:val="0"/>
                <w:sz w:val="16"/>
                <w:szCs w:val="16"/>
              </w:rPr>
              <w:t>Возникшая</w:t>
            </w:r>
            <w:proofErr w:type="gramEnd"/>
            <w:r w:rsidRPr="00175CB6">
              <w:rPr>
                <w:rFonts w:ascii="Times New Roman" w:hAnsi="Times New Roman" w:cs="Times New Roman"/>
                <w:b w:val="0"/>
                <w:sz w:val="16"/>
                <w:szCs w:val="16"/>
              </w:rPr>
              <w:t xml:space="preserve"> в текущем году</w:t>
            </w:r>
          </w:p>
        </w:tc>
        <w:tc>
          <w:tcPr>
            <w:tcW w:w="3135" w:type="dxa"/>
            <w:gridSpan w:val="3"/>
            <w:tcBorders>
              <w:top w:val="single" w:sz="4" w:space="0" w:color="auto"/>
              <w:bottom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Прошлых лет</w:t>
            </w:r>
          </w:p>
        </w:tc>
        <w:tc>
          <w:tcPr>
            <w:tcW w:w="812"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r>
      <w:tr w:rsidR="0094735E" w:rsidRPr="00055AB7" w:rsidTr="001F7862">
        <w:trPr>
          <w:trHeight w:val="1316"/>
        </w:trPr>
        <w:tc>
          <w:tcPr>
            <w:tcW w:w="407"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1529"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724"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1701" w:type="dxa"/>
            <w:vMerge/>
          </w:tcPr>
          <w:p w:rsidR="0094735E" w:rsidRPr="00175CB6" w:rsidRDefault="0094735E" w:rsidP="001F7862">
            <w:pPr>
              <w:pStyle w:val="ConsPlusTitle"/>
              <w:widowControl/>
              <w:ind w:right="-1"/>
              <w:jc w:val="center"/>
              <w:rPr>
                <w:rFonts w:ascii="Times New Roman" w:hAnsi="Times New Roman" w:cs="Times New Roman"/>
                <w:b w:val="0"/>
                <w:sz w:val="16"/>
                <w:szCs w:val="16"/>
              </w:rPr>
            </w:pPr>
          </w:p>
        </w:tc>
        <w:tc>
          <w:tcPr>
            <w:tcW w:w="832" w:type="dxa"/>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всего</w:t>
            </w:r>
          </w:p>
        </w:tc>
        <w:tc>
          <w:tcPr>
            <w:tcW w:w="994" w:type="dxa"/>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 т.ч. просроченная</w:t>
            </w:r>
          </w:p>
        </w:tc>
        <w:tc>
          <w:tcPr>
            <w:tcW w:w="725" w:type="dxa"/>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всего</w:t>
            </w:r>
          </w:p>
        </w:tc>
        <w:tc>
          <w:tcPr>
            <w:tcW w:w="1276" w:type="dxa"/>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r w:rsidRPr="00175CB6">
              <w:rPr>
                <w:rFonts w:ascii="Times New Roman" w:hAnsi="Times New Roman" w:cs="Times New Roman"/>
                <w:b w:val="0"/>
                <w:sz w:val="16"/>
                <w:szCs w:val="16"/>
              </w:rPr>
              <w:t>в т.ч. просроченная</w:t>
            </w:r>
          </w:p>
        </w:tc>
        <w:tc>
          <w:tcPr>
            <w:tcW w:w="1134" w:type="dxa"/>
            <w:tcBorders>
              <w:top w:val="single" w:sz="4" w:space="0" w:color="auto"/>
            </w:tcBorders>
          </w:tcPr>
          <w:p w:rsidR="0094735E" w:rsidRPr="00175CB6" w:rsidRDefault="0094735E" w:rsidP="001F7862">
            <w:pPr>
              <w:pStyle w:val="ConsPlusTitle"/>
              <w:widowControl/>
              <w:ind w:right="-1"/>
              <w:jc w:val="center"/>
              <w:rPr>
                <w:rFonts w:ascii="Times New Roman" w:hAnsi="Times New Roman" w:cs="Times New Roman"/>
                <w:b w:val="0"/>
                <w:sz w:val="16"/>
                <w:szCs w:val="16"/>
              </w:rPr>
            </w:pPr>
            <w:proofErr w:type="gramStart"/>
            <w:r w:rsidRPr="00175CB6">
              <w:rPr>
                <w:rFonts w:ascii="Times New Roman" w:hAnsi="Times New Roman" w:cs="Times New Roman"/>
                <w:b w:val="0"/>
                <w:sz w:val="16"/>
                <w:szCs w:val="16"/>
              </w:rPr>
              <w:t xml:space="preserve">в т.ч. </w:t>
            </w:r>
            <w:r>
              <w:rPr>
                <w:rFonts w:ascii="Times New Roman" w:hAnsi="Times New Roman" w:cs="Times New Roman"/>
                <w:b w:val="0"/>
                <w:sz w:val="16"/>
                <w:szCs w:val="16"/>
              </w:rPr>
              <w:t>просроченной (по которой истек срок исковой давности)</w:t>
            </w:r>
            <w:proofErr w:type="gramEnd"/>
          </w:p>
        </w:tc>
        <w:tc>
          <w:tcPr>
            <w:tcW w:w="812"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vMerge/>
          </w:tcPr>
          <w:p w:rsidR="0094735E" w:rsidRPr="00055AB7" w:rsidRDefault="0094735E" w:rsidP="001F7862">
            <w:pPr>
              <w:pStyle w:val="ConsPlusTitle"/>
              <w:widowControl/>
              <w:ind w:right="-1"/>
              <w:jc w:val="right"/>
              <w:rPr>
                <w:rFonts w:ascii="Times New Roman" w:hAnsi="Times New Roman" w:cs="Times New Roman"/>
                <w:b w:val="0"/>
                <w:sz w:val="20"/>
              </w:rPr>
            </w:pPr>
          </w:p>
        </w:tc>
      </w:tr>
      <w:tr w:rsidR="0094735E" w:rsidRPr="00055AB7" w:rsidTr="001F7862">
        <w:tc>
          <w:tcPr>
            <w:tcW w:w="407"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w:t>
            </w:r>
          </w:p>
        </w:tc>
        <w:tc>
          <w:tcPr>
            <w:tcW w:w="1701"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2</w:t>
            </w:r>
          </w:p>
        </w:tc>
        <w:tc>
          <w:tcPr>
            <w:tcW w:w="1529"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3</w:t>
            </w:r>
          </w:p>
        </w:tc>
        <w:tc>
          <w:tcPr>
            <w:tcW w:w="724"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4</w:t>
            </w:r>
          </w:p>
        </w:tc>
        <w:tc>
          <w:tcPr>
            <w:tcW w:w="1701"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5</w:t>
            </w:r>
          </w:p>
        </w:tc>
        <w:tc>
          <w:tcPr>
            <w:tcW w:w="832"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6</w:t>
            </w:r>
          </w:p>
        </w:tc>
        <w:tc>
          <w:tcPr>
            <w:tcW w:w="994"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7</w:t>
            </w:r>
          </w:p>
        </w:tc>
        <w:tc>
          <w:tcPr>
            <w:tcW w:w="725"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8</w:t>
            </w:r>
          </w:p>
        </w:tc>
        <w:tc>
          <w:tcPr>
            <w:tcW w:w="1276"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9</w:t>
            </w:r>
          </w:p>
        </w:tc>
        <w:tc>
          <w:tcPr>
            <w:tcW w:w="1134"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10</w:t>
            </w:r>
          </w:p>
        </w:tc>
        <w:tc>
          <w:tcPr>
            <w:tcW w:w="812"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11</w:t>
            </w:r>
          </w:p>
        </w:tc>
        <w:tc>
          <w:tcPr>
            <w:tcW w:w="1031"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12</w:t>
            </w:r>
          </w:p>
        </w:tc>
        <w:tc>
          <w:tcPr>
            <w:tcW w:w="709"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13</w:t>
            </w:r>
          </w:p>
        </w:tc>
        <w:tc>
          <w:tcPr>
            <w:tcW w:w="1701" w:type="dxa"/>
          </w:tcPr>
          <w:p w:rsidR="0094735E" w:rsidRPr="00055AB7" w:rsidRDefault="0094735E" w:rsidP="001F7862">
            <w:pPr>
              <w:pStyle w:val="ConsPlusTitle"/>
              <w:widowControl/>
              <w:ind w:right="-1"/>
              <w:jc w:val="center"/>
              <w:rPr>
                <w:rFonts w:ascii="Times New Roman" w:hAnsi="Times New Roman" w:cs="Times New Roman"/>
                <w:b w:val="0"/>
                <w:sz w:val="20"/>
              </w:rPr>
            </w:pPr>
            <w:r>
              <w:rPr>
                <w:rFonts w:ascii="Times New Roman" w:hAnsi="Times New Roman" w:cs="Times New Roman"/>
                <w:b w:val="0"/>
                <w:sz w:val="20"/>
              </w:rPr>
              <w:t>14</w:t>
            </w:r>
          </w:p>
        </w:tc>
      </w:tr>
      <w:tr w:rsidR="0094735E" w:rsidRPr="00055AB7" w:rsidTr="001F7862">
        <w:tc>
          <w:tcPr>
            <w:tcW w:w="407"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52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3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99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5"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276"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13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1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r>
      <w:tr w:rsidR="0094735E" w:rsidRPr="00055AB7" w:rsidTr="001F7862">
        <w:tc>
          <w:tcPr>
            <w:tcW w:w="407"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52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3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99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5"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276"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13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1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r>
      <w:tr w:rsidR="0094735E" w:rsidRPr="00055AB7" w:rsidTr="001F7862">
        <w:tc>
          <w:tcPr>
            <w:tcW w:w="407"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52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3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99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25"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276"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134"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812"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031"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709" w:type="dxa"/>
          </w:tcPr>
          <w:p w:rsidR="0094735E" w:rsidRPr="00055AB7" w:rsidRDefault="0094735E" w:rsidP="001F7862">
            <w:pPr>
              <w:pStyle w:val="ConsPlusTitle"/>
              <w:widowControl/>
              <w:ind w:right="-1"/>
              <w:jc w:val="right"/>
              <w:rPr>
                <w:rFonts w:ascii="Times New Roman" w:hAnsi="Times New Roman" w:cs="Times New Roman"/>
                <w:b w:val="0"/>
                <w:sz w:val="20"/>
              </w:rPr>
            </w:pPr>
          </w:p>
        </w:tc>
        <w:tc>
          <w:tcPr>
            <w:tcW w:w="1701" w:type="dxa"/>
          </w:tcPr>
          <w:p w:rsidR="0094735E" w:rsidRPr="00055AB7" w:rsidRDefault="0094735E" w:rsidP="001F7862">
            <w:pPr>
              <w:pStyle w:val="ConsPlusTitle"/>
              <w:widowControl/>
              <w:ind w:right="-1"/>
              <w:jc w:val="right"/>
              <w:rPr>
                <w:rFonts w:ascii="Times New Roman" w:hAnsi="Times New Roman" w:cs="Times New Roman"/>
                <w:b w:val="0"/>
                <w:sz w:val="20"/>
              </w:rPr>
            </w:pPr>
          </w:p>
        </w:tc>
      </w:tr>
    </w:tbl>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pStyle w:val="ConsPlusTitle"/>
        <w:widowControl/>
        <w:ind w:right="-1"/>
        <w:jc w:val="right"/>
        <w:rPr>
          <w:rFonts w:ascii="Times New Roman" w:hAnsi="Times New Roman" w:cs="Times New Roman"/>
          <w:b w:val="0"/>
          <w:sz w:val="28"/>
          <w:szCs w:val="28"/>
        </w:rPr>
      </w:pPr>
    </w:p>
    <w:p w:rsidR="0094735E" w:rsidRDefault="0094735E" w:rsidP="0094735E">
      <w:pPr>
        <w:ind w:left="-15" w:right="0"/>
      </w:pPr>
    </w:p>
    <w:p w:rsidR="003117C0" w:rsidRDefault="003117C0"/>
    <w:sectPr w:rsidR="003117C0" w:rsidSect="00C07A9E">
      <w:pgSz w:w="16838" w:h="11906" w:orient="landscape"/>
      <w:pgMar w:top="1440" w:right="1440"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35E"/>
    <w:rsid w:val="0016199E"/>
    <w:rsid w:val="003117C0"/>
    <w:rsid w:val="00856206"/>
    <w:rsid w:val="0094735E"/>
    <w:rsid w:val="00DC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5E"/>
    <w:pPr>
      <w:spacing w:after="0" w:line="249" w:lineRule="auto"/>
      <w:ind w:right="1873" w:firstLine="274"/>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35E"/>
    <w:pPr>
      <w:ind w:left="720"/>
      <w:contextualSpacing/>
    </w:pPr>
  </w:style>
  <w:style w:type="table" w:styleId="a4">
    <w:name w:val="Table Grid"/>
    <w:basedOn w:val="a1"/>
    <w:uiPriority w:val="59"/>
    <w:rsid w:val="00947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4735E"/>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94735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35E"/>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2023-12-28T08:10:00Z</dcterms:created>
  <dcterms:modified xsi:type="dcterms:W3CDTF">2024-01-12T04:43:00Z</dcterms:modified>
</cp:coreProperties>
</file>